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C031" w14:textId="77777777" w:rsidR="00C84A65" w:rsidRDefault="00000000">
      <w:bookmarkStart w:id="0" w:name="_Hlk81842955"/>
      <w:bookmarkEnd w:id="0"/>
      <w:r>
        <w:rPr>
          <w:noProof/>
          <w:lang w:eastAsia="en-GB"/>
        </w:rPr>
        <w:drawing>
          <wp:anchor distT="0" distB="0" distL="114300" distR="114300" simplePos="0" relativeHeight="251659264" behindDoc="1" locked="0" layoutInCell="1" allowOverlap="1" wp14:anchorId="2D967AE4" wp14:editId="00F53687">
            <wp:simplePos x="0" y="0"/>
            <wp:positionH relativeFrom="margin">
              <wp:posOffset>1409703</wp:posOffset>
            </wp:positionH>
            <wp:positionV relativeFrom="paragraph">
              <wp:posOffset>-104771</wp:posOffset>
            </wp:positionV>
            <wp:extent cx="2986119" cy="1489557"/>
            <wp:effectExtent l="0" t="0" r="4731" b="0"/>
            <wp:wrapNone/>
            <wp:docPr id="1" name="Picture 9"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86119" cy="1489557"/>
                    </a:xfrm>
                    <a:prstGeom prst="rect">
                      <a:avLst/>
                    </a:prstGeom>
                    <a:noFill/>
                    <a:ln>
                      <a:noFill/>
                      <a:prstDash/>
                    </a:ln>
                  </pic:spPr>
                </pic:pic>
              </a:graphicData>
            </a:graphic>
          </wp:anchor>
        </w:drawing>
      </w:r>
    </w:p>
    <w:p w14:paraId="4D2302F3" w14:textId="77777777" w:rsidR="00C84A65" w:rsidRDefault="00C84A65"/>
    <w:p w14:paraId="5334F460" w14:textId="77777777" w:rsidR="00C84A65" w:rsidRDefault="00C84A65"/>
    <w:p w14:paraId="318FE762" w14:textId="77777777" w:rsidR="00C84A65" w:rsidRDefault="00C84A65"/>
    <w:p w14:paraId="78AC72A4" w14:textId="77777777" w:rsidR="00C84A65" w:rsidRDefault="00000000">
      <w:pPr>
        <w:tabs>
          <w:tab w:val="left" w:pos="7860"/>
        </w:tabs>
      </w:pPr>
      <w:r>
        <w:tab/>
      </w:r>
    </w:p>
    <w:p w14:paraId="0AB6E7D4" w14:textId="77777777" w:rsidR="00C84A65" w:rsidRDefault="00C84A65">
      <w:pPr>
        <w:tabs>
          <w:tab w:val="left" w:pos="7860"/>
        </w:tabs>
        <w:jc w:val="center"/>
        <w:rPr>
          <w:rFonts w:ascii="Arial" w:hAnsi="Arial" w:cs="Arial"/>
          <w:b/>
          <w:bCs/>
          <w:sz w:val="32"/>
          <w:szCs w:val="32"/>
        </w:rPr>
      </w:pPr>
    </w:p>
    <w:p w14:paraId="25E8795F" w14:textId="77777777" w:rsidR="00C84A65" w:rsidRDefault="00000000">
      <w:pPr>
        <w:tabs>
          <w:tab w:val="left" w:pos="7860"/>
        </w:tabs>
        <w:jc w:val="center"/>
        <w:rPr>
          <w:rFonts w:ascii="Arial" w:hAnsi="Arial" w:cs="Arial"/>
          <w:b/>
          <w:bCs/>
          <w:sz w:val="32"/>
          <w:szCs w:val="32"/>
        </w:rPr>
      </w:pPr>
      <w:r>
        <w:rPr>
          <w:rFonts w:ascii="Arial" w:hAnsi="Arial" w:cs="Arial"/>
          <w:b/>
          <w:bCs/>
          <w:sz w:val="32"/>
          <w:szCs w:val="32"/>
        </w:rPr>
        <w:t>STEVE BIKO HOUSING ASSOCIATION</w:t>
      </w:r>
    </w:p>
    <w:p w14:paraId="628504AE" w14:textId="77777777" w:rsidR="00C84A65" w:rsidRDefault="00000000">
      <w:pPr>
        <w:tabs>
          <w:tab w:val="left" w:pos="7860"/>
        </w:tabs>
        <w:jc w:val="center"/>
        <w:rPr>
          <w:rFonts w:ascii="Arial" w:hAnsi="Arial" w:cs="Arial"/>
          <w:b/>
          <w:bCs/>
          <w:sz w:val="32"/>
          <w:szCs w:val="32"/>
        </w:rPr>
      </w:pPr>
      <w:r>
        <w:rPr>
          <w:rFonts w:ascii="Arial" w:hAnsi="Arial" w:cs="Arial"/>
          <w:b/>
          <w:bCs/>
          <w:sz w:val="32"/>
          <w:szCs w:val="32"/>
        </w:rPr>
        <w:t>2021/22 ANNUAL REPORT</w:t>
      </w:r>
    </w:p>
    <w:p w14:paraId="241178E1" w14:textId="77777777" w:rsidR="00C84A65" w:rsidRDefault="00C84A65">
      <w:pPr>
        <w:tabs>
          <w:tab w:val="left" w:pos="7860"/>
        </w:tabs>
        <w:jc w:val="center"/>
        <w:rPr>
          <w:rFonts w:ascii="Arial" w:hAnsi="Arial" w:cs="Arial"/>
          <w:b/>
          <w:bCs/>
          <w:sz w:val="32"/>
          <w:szCs w:val="32"/>
        </w:rPr>
      </w:pPr>
    </w:p>
    <w:p w14:paraId="4D571845" w14:textId="77777777" w:rsidR="00C84A65" w:rsidRDefault="00000000">
      <w:pPr>
        <w:tabs>
          <w:tab w:val="left" w:pos="7860"/>
        </w:tabs>
        <w:jc w:val="center"/>
      </w:pPr>
      <w:r>
        <w:rPr>
          <w:noProof/>
        </w:rPr>
        <mc:AlternateContent>
          <mc:Choice Requires="wps">
            <w:drawing>
              <wp:anchor distT="0" distB="0" distL="114300" distR="114300" simplePos="0" relativeHeight="251670528" behindDoc="0" locked="0" layoutInCell="1" allowOverlap="1" wp14:anchorId="5A398746" wp14:editId="6C07650A">
                <wp:simplePos x="0" y="0"/>
                <wp:positionH relativeFrom="column">
                  <wp:posOffset>533386</wp:posOffset>
                </wp:positionH>
                <wp:positionV relativeFrom="paragraph">
                  <wp:posOffset>3462659</wp:posOffset>
                </wp:positionV>
                <wp:extent cx="4667253" cy="320040"/>
                <wp:effectExtent l="0" t="0" r="0" b="3810"/>
                <wp:wrapNone/>
                <wp:docPr id="2" name="Text Box 14"/>
                <wp:cNvGraphicFramePr/>
                <a:graphic xmlns:a="http://schemas.openxmlformats.org/drawingml/2006/main">
                  <a:graphicData uri="http://schemas.microsoft.com/office/word/2010/wordprocessingShape">
                    <wps:wsp>
                      <wps:cNvSpPr txBox="1"/>
                      <wps:spPr>
                        <a:xfrm rot="10799991">
                          <a:off x="0" y="0"/>
                          <a:ext cx="4667253" cy="320040"/>
                        </a:xfrm>
                        <a:prstGeom prst="rect">
                          <a:avLst/>
                        </a:prstGeom>
                        <a:solidFill>
                          <a:srgbClr val="FFFFFF"/>
                        </a:solidFill>
                        <a:ln>
                          <a:noFill/>
                          <a:prstDash/>
                        </a:ln>
                      </wps:spPr>
                      <wps:txbx>
                        <w:txbxContent>
                          <w:p w14:paraId="4126DB04" w14:textId="77777777" w:rsidR="00C84A65" w:rsidRDefault="00000000">
                            <w:pPr>
                              <w:pStyle w:val="Caption"/>
                              <w:rPr>
                                <w:rFonts w:ascii="Arial Black" w:hAnsi="Arial Black"/>
                                <w:sz w:val="20"/>
                                <w:szCs w:val="20"/>
                                <w:lang w:val="en-US"/>
                              </w:rPr>
                            </w:pPr>
                            <w:r>
                              <w:rPr>
                                <w:rFonts w:ascii="Arial Black" w:hAnsi="Arial Black"/>
                                <w:sz w:val="20"/>
                                <w:szCs w:val="20"/>
                                <w:lang w:val="en-US"/>
                              </w:rPr>
                              <w:t>Some of our elder tenants on a community litter pick 2022</w:t>
                            </w:r>
                          </w:p>
                        </w:txbxContent>
                      </wps:txbx>
                      <wps:bodyPr vert="horz" wrap="square" lIns="0" tIns="0" rIns="0" bIns="0" anchor="t" anchorCtr="0" compatLnSpc="1">
                        <a:noAutofit/>
                      </wps:bodyPr>
                    </wps:wsp>
                  </a:graphicData>
                </a:graphic>
              </wp:anchor>
            </w:drawing>
          </mc:Choice>
          <mc:Fallback>
            <w:pict>
              <v:shapetype w14:anchorId="5A398746" id="_x0000_t202" coordsize="21600,21600" o:spt="202" path="m,l,21600r21600,l21600,xe">
                <v:stroke joinstyle="miter"/>
                <v:path gradientshapeok="t" o:connecttype="rect"/>
              </v:shapetype>
              <v:shape id="Text Box 14" o:spid="_x0000_s1026" type="#_x0000_t202" style="position:absolute;left:0;text-align:left;margin-left:42pt;margin-top:272.65pt;width:367.5pt;height:25.2pt;rotation:11796470fd;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mI1AEAAJQDAAAOAAAAZHJzL2Uyb0RvYy54bWysU9uO0zAQfUfiHyy/06TdpQtR0xVsVYS0&#10;AqTCBziO3VhyPGbsNilfz9jphcsbwg/W2DM+OefMZPU49pYdFQYDrubzWcmZchJa4/Y1//Z1++oN&#10;ZyEK1woLTtX8pAJ/XL98sRp8pRbQgW0VMgJxoRp8zbsYfVUUQXaqF2EGXjlKasBeRDrivmhRDITe&#10;22JRlstiAGw9glQh0O1mSvJ1xtdayfhZ66AiszUnbjHvmPcm7cV6Jao9Ct8ZeaYh/oFFL4yjj16h&#10;NiIKdkDzF1RvJEIAHWcS+gK0NlJlDaRmXv6hZtcJr7IWMif4q03h/8HKT8ed/4Isju9hpAYmQwYf&#10;qkCXSc+osWcI5Nu8fHhLa55lEnFG5eTo6eqiGiOTdHm/XD4sXt9xJil3R026zzYXE1gC9RjiBwU9&#10;S0HNkbqUUcXxOUQiQKWXklQewJp2a6zNB9w3TxbZUVBHt3klzvTktzLrUrGD9Cz3OAFuROim2pQu&#10;bjpTFMdmpGQKG2hP5AmNNbHrAH9wNtCI1Dx8PwhUnNmPjnqQ5ukS4CVoLoFwkp7WPHI2hU9xmjtq&#10;vBfx2e28TIZPPN8dImiTxd8YnDlS67PA85im2fr1nKtuP9P6JwAAAP//AwBQSwMEFAAGAAgAAAAh&#10;AFMioBjeAAAACgEAAA8AAABkcnMvZG93bnJldi54bWxMj8FOwzAQRO9I/IO1SFwQdVoaSEOcCpA4&#10;cKTwAY69JKHxOthum/D1LCc47uxo5k21ndwgjhhi70nBcpGBQDLe9tQqeH97vi5AxKTJ6sETKpgx&#10;wrY+P6t0af2JXvG4S63gEIqlVtClNJZSRtOh03HhRyT+ffjgdOIztNIGfeJwN8hVlt1Kp3vihk6P&#10;+NSh2e8OTkHxeGVe/He0NtubkH9+zf2qmZW6vJge7kEknNKfGX7xGR1qZmr8gWwUA2eseUpSkK/z&#10;GxBsKJYbVhpWNvkdyLqS/yfUPwAAAP//AwBQSwECLQAUAAYACAAAACEAtoM4kv4AAADhAQAAEwAA&#10;AAAAAAAAAAAAAAAAAAAAW0NvbnRlbnRfVHlwZXNdLnhtbFBLAQItABQABgAIAAAAIQA4/SH/1gAA&#10;AJQBAAALAAAAAAAAAAAAAAAAAC8BAABfcmVscy8ucmVsc1BLAQItABQABgAIAAAAIQCEDemI1AEA&#10;AJQDAAAOAAAAAAAAAAAAAAAAAC4CAABkcnMvZTJvRG9jLnhtbFBLAQItABQABgAIAAAAIQBTIqAY&#10;3gAAAAoBAAAPAAAAAAAAAAAAAAAAAC4EAABkcnMvZG93bnJldi54bWxQSwUGAAAAAAQABADzAAAA&#10;OQUAAAAA&#10;" stroked="f">
                <v:textbox inset="0,0,0,0">
                  <w:txbxContent>
                    <w:p w14:paraId="4126DB04" w14:textId="77777777" w:rsidR="00C84A65" w:rsidRDefault="00000000">
                      <w:pPr>
                        <w:pStyle w:val="Caption"/>
                        <w:rPr>
                          <w:rFonts w:ascii="Arial Black" w:hAnsi="Arial Black"/>
                          <w:sz w:val="20"/>
                          <w:szCs w:val="20"/>
                          <w:lang w:val="en-US"/>
                        </w:rPr>
                      </w:pPr>
                      <w:r>
                        <w:rPr>
                          <w:rFonts w:ascii="Arial Black" w:hAnsi="Arial Black"/>
                          <w:sz w:val="20"/>
                          <w:szCs w:val="20"/>
                          <w:lang w:val="en-US"/>
                        </w:rPr>
                        <w:t>Some of our elder tenants on a community litter pick 2022</w:t>
                      </w:r>
                    </w:p>
                  </w:txbxContent>
                </v:textbox>
              </v:shape>
            </w:pict>
          </mc:Fallback>
        </mc:AlternateContent>
      </w:r>
      <w:r>
        <w:rPr>
          <w:noProof/>
        </w:rPr>
        <w:drawing>
          <wp:inline distT="0" distB="0" distL="0" distR="0" wp14:anchorId="72BC296A" wp14:editId="378DC038">
            <wp:extent cx="4667253" cy="3500176"/>
            <wp:effectExtent l="0" t="0" r="0" b="5024"/>
            <wp:docPr id="3" name="Picture 13" descr="A group of people posing for a phot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667253" cy="3500176"/>
                    </a:xfrm>
                    <a:prstGeom prst="rect">
                      <a:avLst/>
                    </a:prstGeom>
                    <a:noFill/>
                    <a:ln>
                      <a:noFill/>
                      <a:prstDash/>
                    </a:ln>
                  </pic:spPr>
                </pic:pic>
              </a:graphicData>
            </a:graphic>
          </wp:inline>
        </w:drawing>
      </w:r>
    </w:p>
    <w:p w14:paraId="214AE250" w14:textId="77777777" w:rsidR="00C84A65" w:rsidRDefault="00C84A65">
      <w:pPr>
        <w:keepNext/>
        <w:tabs>
          <w:tab w:val="left" w:pos="7860"/>
        </w:tabs>
        <w:jc w:val="center"/>
      </w:pPr>
    </w:p>
    <w:p w14:paraId="50D8E955" w14:textId="77777777" w:rsidR="00C84A65" w:rsidRDefault="00000000">
      <w:pPr>
        <w:jc w:val="center"/>
        <w:rPr>
          <w:rFonts w:ascii="Tahoma" w:hAnsi="Tahoma" w:cs="Tahoma"/>
          <w:b/>
        </w:rPr>
      </w:pPr>
      <w:r>
        <w:rPr>
          <w:rFonts w:ascii="Tahoma" w:hAnsi="Tahoma" w:cs="Tahoma"/>
          <w:b/>
        </w:rPr>
        <w:t>Registered with Regulator for Social Housing No L3711</w:t>
      </w:r>
    </w:p>
    <w:p w14:paraId="2C7C4CA7" w14:textId="77777777" w:rsidR="00C84A65" w:rsidRDefault="00C84A65">
      <w:pPr>
        <w:jc w:val="center"/>
        <w:rPr>
          <w:rFonts w:ascii="Tahoma" w:hAnsi="Tahoma" w:cs="Tahoma"/>
          <w:b/>
        </w:rPr>
      </w:pPr>
    </w:p>
    <w:p w14:paraId="3795764A" w14:textId="77777777" w:rsidR="00C84A65" w:rsidRDefault="00000000">
      <w:pPr>
        <w:jc w:val="center"/>
        <w:rPr>
          <w:rFonts w:ascii="Tahoma" w:hAnsi="Tahoma" w:cs="Tahoma"/>
          <w:b/>
        </w:rPr>
      </w:pPr>
      <w:r>
        <w:rPr>
          <w:rFonts w:ascii="Tahoma" w:hAnsi="Tahoma" w:cs="Tahoma"/>
          <w:b/>
        </w:rPr>
        <w:t>Registered as a Social Provider Registered Society with the Financial Conduct Authority 24187R</w:t>
      </w:r>
    </w:p>
    <w:p w14:paraId="7BE7C3A1" w14:textId="77777777" w:rsidR="00C84A65" w:rsidRDefault="00C84A65">
      <w:pPr>
        <w:jc w:val="center"/>
        <w:rPr>
          <w:rFonts w:ascii="Tahoma" w:hAnsi="Tahoma" w:cs="Tahoma"/>
          <w:b/>
        </w:rPr>
      </w:pPr>
    </w:p>
    <w:p w14:paraId="0548F406" w14:textId="77777777" w:rsidR="00C84A65" w:rsidRDefault="00000000">
      <w:pPr>
        <w:jc w:val="center"/>
        <w:rPr>
          <w:rFonts w:ascii="Tahoma" w:hAnsi="Tahoma" w:cs="Tahoma"/>
          <w:b/>
        </w:rPr>
      </w:pPr>
      <w:r>
        <w:rPr>
          <w:rFonts w:ascii="Tahoma" w:hAnsi="Tahoma" w:cs="Tahoma"/>
          <w:b/>
        </w:rPr>
        <w:t>Registered Office: 19 Devonshire Road Liverpool L8 3TX</w:t>
      </w:r>
    </w:p>
    <w:p w14:paraId="5AC63975" w14:textId="77777777" w:rsidR="00C84A65" w:rsidRDefault="00C84A65">
      <w:pPr>
        <w:jc w:val="center"/>
        <w:rPr>
          <w:rFonts w:ascii="Tahoma" w:hAnsi="Tahoma" w:cs="Tahoma"/>
          <w:b/>
        </w:rPr>
      </w:pPr>
    </w:p>
    <w:p w14:paraId="01972EF3" w14:textId="77777777" w:rsidR="00C84A65" w:rsidRDefault="00000000">
      <w:pPr>
        <w:jc w:val="center"/>
        <w:rPr>
          <w:rFonts w:ascii="Tahoma" w:hAnsi="Tahoma" w:cs="Tahoma"/>
          <w:b/>
        </w:rPr>
      </w:pPr>
      <w:r>
        <w:rPr>
          <w:rFonts w:ascii="Tahoma" w:hAnsi="Tahoma" w:cs="Tahoma"/>
          <w:b/>
        </w:rPr>
        <w:t>Member of the National Housing Federation</w:t>
      </w:r>
    </w:p>
    <w:p w14:paraId="1FF0D3E8" w14:textId="77777777" w:rsidR="00C84A65" w:rsidRDefault="00000000">
      <w:pPr>
        <w:jc w:val="center"/>
        <w:rPr>
          <w:rFonts w:ascii="Tahoma" w:hAnsi="Tahoma" w:cs="Tahoma"/>
          <w:b/>
        </w:rPr>
      </w:pPr>
      <w:r>
        <w:rPr>
          <w:rFonts w:ascii="Tahoma" w:hAnsi="Tahoma" w:cs="Tahoma"/>
          <w:b/>
        </w:rPr>
        <w:t>Member of BME National</w:t>
      </w:r>
    </w:p>
    <w:p w14:paraId="74FE2486" w14:textId="77777777" w:rsidR="00C84A65" w:rsidRDefault="00000000">
      <w:pPr>
        <w:tabs>
          <w:tab w:val="left" w:pos="7860"/>
        </w:tabs>
      </w:pPr>
      <w:r>
        <w:rPr>
          <w:noProof/>
        </w:rPr>
        <w:lastRenderedPageBreak/>
        <w:drawing>
          <wp:anchor distT="0" distB="0" distL="114300" distR="114300" simplePos="0" relativeHeight="251671552" behindDoc="0" locked="0" layoutInCell="1" allowOverlap="1" wp14:anchorId="5413EFCC" wp14:editId="1BE33B94">
            <wp:simplePos x="0" y="0"/>
            <wp:positionH relativeFrom="column">
              <wp:posOffset>0</wp:posOffset>
            </wp:positionH>
            <wp:positionV relativeFrom="paragraph">
              <wp:posOffset>0</wp:posOffset>
            </wp:positionV>
            <wp:extent cx="1574404" cy="1965594"/>
            <wp:effectExtent l="0" t="0" r="6746" b="0"/>
            <wp:wrapTight wrapText="bothSides">
              <wp:wrapPolygon edited="0">
                <wp:start x="0" y="0"/>
                <wp:lineTo x="0" y="21356"/>
                <wp:lineTo x="21434" y="21356"/>
                <wp:lineTo x="21434" y="0"/>
                <wp:lineTo x="0" y="0"/>
              </wp:wrapPolygon>
            </wp:wrapTight>
            <wp:docPr id="4" name="Picture 15" descr="A person smiling at the camera&#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74404" cy="1965594"/>
                    </a:xfrm>
                    <a:prstGeom prst="rect">
                      <a:avLst/>
                    </a:prstGeom>
                    <a:noFill/>
                    <a:ln>
                      <a:noFill/>
                      <a:prstDash/>
                    </a:ln>
                  </pic:spPr>
                </pic:pic>
              </a:graphicData>
            </a:graphic>
          </wp:anchor>
        </w:drawing>
      </w:r>
      <w:bookmarkStart w:id="1" w:name="_Hlk115086372"/>
      <w:r>
        <w:rPr>
          <w:rFonts w:ascii="Comic Sans MS" w:hAnsi="Comic Sans MS" w:cs="Arial"/>
          <w:b/>
          <w:bCs/>
          <w:sz w:val="28"/>
          <w:szCs w:val="28"/>
        </w:rPr>
        <w:t>Chairs Report</w:t>
      </w:r>
    </w:p>
    <w:p w14:paraId="54CC2BB1" w14:textId="77777777" w:rsidR="00C84A65" w:rsidRDefault="00000000">
      <w:pPr>
        <w:rPr>
          <w:rFonts w:ascii="Comic Sans MS" w:hAnsi="Comic Sans MS"/>
          <w:sz w:val="24"/>
          <w:szCs w:val="24"/>
        </w:rPr>
      </w:pPr>
      <w:r>
        <w:rPr>
          <w:rFonts w:ascii="Comic Sans MS" w:hAnsi="Comic Sans MS"/>
          <w:sz w:val="24"/>
          <w:szCs w:val="24"/>
        </w:rPr>
        <w:t>I am pleased to present this annual report as Chair of Steve Biko Housing Association, and would like to thank Robbie Williams outgoing Chair for his dedicated work to Steve Biko Housing Association over the past 9 years.</w:t>
      </w:r>
    </w:p>
    <w:p w14:paraId="37B50309" w14:textId="77777777" w:rsidR="00C84A65" w:rsidRDefault="00000000">
      <w:pPr>
        <w:rPr>
          <w:rFonts w:ascii="Comic Sans MS" w:hAnsi="Comic Sans MS"/>
          <w:sz w:val="24"/>
          <w:szCs w:val="24"/>
        </w:rPr>
      </w:pPr>
      <w:r>
        <w:rPr>
          <w:rFonts w:ascii="Comic Sans MS" w:hAnsi="Comic Sans MS"/>
          <w:sz w:val="24"/>
          <w:szCs w:val="24"/>
        </w:rPr>
        <w:t>It is also with sadness that I report the passing of a much loved Board member Ben Clay.  Ben had been a Board member for 2 years, but had been part of The Steve Biko story for much longer, he had in previous roles worked as our development manager on a number of our projects.  Ben was a keen advocate for equality, and even keener when it came to pushing for equalities particularly in the Granby area.  We will miss Ben, and thank him for all his work and support he gave to SBHA.</w:t>
      </w:r>
    </w:p>
    <w:p w14:paraId="36425307" w14:textId="77777777" w:rsidR="00C84A65" w:rsidRDefault="00000000">
      <w:pPr>
        <w:rPr>
          <w:rFonts w:ascii="Comic Sans MS" w:hAnsi="Comic Sans MS"/>
          <w:sz w:val="24"/>
          <w:szCs w:val="24"/>
        </w:rPr>
      </w:pPr>
      <w:r>
        <w:rPr>
          <w:rFonts w:ascii="Comic Sans MS" w:hAnsi="Comic Sans MS"/>
          <w:sz w:val="24"/>
          <w:szCs w:val="24"/>
        </w:rPr>
        <w:t>As we emerge from the pandemic we continue to operate in uncertain times, the cost of living crisis, including the rising utility costs will impact on us all, with many of our tenants feeling particularly worried on how they will manage through this coming winter.  Our staff are here to help, and are able to sign post to other services that will also be able to offer support and advice, please do contact them.</w:t>
      </w:r>
    </w:p>
    <w:p w14:paraId="2977F675" w14:textId="77777777" w:rsidR="00C84A65" w:rsidRDefault="00000000">
      <w:pPr>
        <w:rPr>
          <w:rFonts w:ascii="Comic Sans MS" w:hAnsi="Comic Sans MS"/>
          <w:sz w:val="24"/>
          <w:szCs w:val="24"/>
        </w:rPr>
      </w:pPr>
      <w:r>
        <w:rPr>
          <w:rFonts w:ascii="Comic Sans MS" w:hAnsi="Comic Sans MS"/>
          <w:sz w:val="24"/>
          <w:szCs w:val="24"/>
        </w:rPr>
        <w:t>Our office is now open to tenants and members of the public 3 days per week, Monday Wednesday’s and Fridays, with the staff team and contractors  continuing to deliver services and support to tenants, and are available by phone.</w:t>
      </w:r>
    </w:p>
    <w:p w14:paraId="7A36A1D8" w14:textId="77777777" w:rsidR="00C84A65" w:rsidRDefault="00000000">
      <w:pPr>
        <w:rPr>
          <w:rFonts w:ascii="Comic Sans MS" w:hAnsi="Comic Sans MS"/>
          <w:sz w:val="24"/>
          <w:szCs w:val="24"/>
        </w:rPr>
      </w:pPr>
      <w:r>
        <w:rPr>
          <w:rFonts w:ascii="Comic Sans MS" w:hAnsi="Comic Sans MS"/>
          <w:sz w:val="24"/>
          <w:szCs w:val="24"/>
        </w:rPr>
        <w:t xml:space="preserve">We will continue with upgrading fire safety works in our blocks of flats, complete the window replacement programme and have now reviewed the planned maintenance programme following a recent stock condition survey, bringing forward a new 5 years planned maintenance programme starting 2023.  </w:t>
      </w:r>
    </w:p>
    <w:p w14:paraId="1CEBD647" w14:textId="77777777" w:rsidR="00C84A65" w:rsidRDefault="00000000">
      <w:pPr>
        <w:rPr>
          <w:rFonts w:ascii="Comic Sans MS" w:hAnsi="Comic Sans MS"/>
          <w:sz w:val="24"/>
          <w:szCs w:val="24"/>
        </w:rPr>
      </w:pPr>
      <w:r>
        <w:rPr>
          <w:rFonts w:ascii="Comic Sans MS" w:hAnsi="Comic Sans MS"/>
          <w:sz w:val="24"/>
          <w:szCs w:val="24"/>
        </w:rPr>
        <w:t>We had long held an ambition to deliver an employment support programme, and I am pleased that as part of a consortia under the Women’s Organisation umbrella we are now able to deliver a positive action employment support programme.  We welcome the new team members who are delivering the programme of work.</w:t>
      </w:r>
    </w:p>
    <w:p w14:paraId="1E88308C"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Finally, I would like to thank all of the staff who continue to deliver services to tenants through these very difficult times, and my fellow Board members for the dedication and support to myself and Steve Biko Housing Association.</w:t>
      </w:r>
    </w:p>
    <w:p w14:paraId="69BB1AA9"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Michelle Cox.</w:t>
      </w:r>
    </w:p>
    <w:p w14:paraId="49FAC140"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Chair</w:t>
      </w:r>
    </w:p>
    <w:bookmarkEnd w:id="1"/>
    <w:p w14:paraId="33D497C1" w14:textId="77777777" w:rsidR="00C84A65" w:rsidRDefault="00000000">
      <w:pPr>
        <w:tabs>
          <w:tab w:val="left" w:pos="7860"/>
        </w:tabs>
        <w:rPr>
          <w:rFonts w:ascii="Comic Sans MS" w:hAnsi="Comic Sans MS" w:cs="Arial"/>
          <w:b/>
          <w:bCs/>
          <w:sz w:val="28"/>
          <w:szCs w:val="28"/>
        </w:rPr>
      </w:pPr>
      <w:r>
        <w:rPr>
          <w:rFonts w:ascii="Comic Sans MS" w:hAnsi="Comic Sans MS" w:cs="Arial"/>
          <w:b/>
          <w:bCs/>
          <w:sz w:val="28"/>
          <w:szCs w:val="28"/>
        </w:rPr>
        <w:lastRenderedPageBreak/>
        <w:t>Welcome</w:t>
      </w:r>
    </w:p>
    <w:p w14:paraId="7DCEA957"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 xml:space="preserve">Welcome to our annual report, the report provides information for the year April 2021 to March 2022.  Most of the reporting contained within this report relates to the period when unfortunately, our offices had to close due to Covid-19, which included some disruption to our normal activities. </w:t>
      </w:r>
    </w:p>
    <w:p w14:paraId="7C4373D3" w14:textId="77777777" w:rsidR="00C84A65" w:rsidRDefault="00C84A65">
      <w:pPr>
        <w:tabs>
          <w:tab w:val="left" w:pos="7860"/>
        </w:tabs>
        <w:rPr>
          <w:rFonts w:ascii="Comic Sans MS" w:hAnsi="Comic Sans MS" w:cs="Arial"/>
          <w:b/>
          <w:bCs/>
          <w:sz w:val="28"/>
          <w:szCs w:val="28"/>
        </w:rPr>
      </w:pPr>
    </w:p>
    <w:p w14:paraId="42BF645B" w14:textId="77777777" w:rsidR="00C84A65" w:rsidRDefault="00000000">
      <w:pPr>
        <w:tabs>
          <w:tab w:val="left" w:pos="7860"/>
        </w:tabs>
        <w:rPr>
          <w:rFonts w:ascii="Comic Sans MS" w:hAnsi="Comic Sans MS" w:cs="Arial"/>
          <w:b/>
          <w:bCs/>
          <w:sz w:val="28"/>
          <w:szCs w:val="28"/>
        </w:rPr>
      </w:pPr>
      <w:r>
        <w:rPr>
          <w:rFonts w:ascii="Comic Sans MS" w:hAnsi="Comic Sans MS" w:cs="Arial"/>
          <w:b/>
          <w:bCs/>
          <w:sz w:val="28"/>
          <w:szCs w:val="28"/>
        </w:rPr>
        <w:t>Getting Involved</w:t>
      </w:r>
    </w:p>
    <w:p w14:paraId="4379D6E4" w14:textId="77777777" w:rsidR="00C84A65" w:rsidRDefault="00000000">
      <w:pPr>
        <w:rPr>
          <w:rFonts w:ascii="Comic Sans MS" w:hAnsi="Comic Sans MS" w:cs="Arial"/>
          <w:sz w:val="24"/>
          <w:szCs w:val="24"/>
        </w:rPr>
      </w:pPr>
      <w:r>
        <w:rPr>
          <w:rFonts w:ascii="Comic Sans MS" w:hAnsi="Comic Sans MS" w:cs="Arial"/>
          <w:sz w:val="24"/>
          <w:szCs w:val="24"/>
        </w:rPr>
        <w:t xml:space="preserve">Since Lockdown in March 2020, it had been difficult to engage with our tenants in the usual ways as due to safety reasons face to face communication had to cease. </w:t>
      </w:r>
    </w:p>
    <w:p w14:paraId="3435CEE2"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For most of the past 12 months, our service has been via welfare checks and providing food hampers.  We have however, been slowly returning to more face to face activities with our tenants, coffee mornings have resumed, and we have delivered health and wellbeing activities such as gardening.  We have worked with our tenants to agree activities for the year ahead, and held consultation discussions with tenants on the regulators proposed introduction of tenant satisfaction measurers.</w:t>
      </w:r>
    </w:p>
    <w:p w14:paraId="0F4E76B7"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A number of tenants engaged in written word workshops with Levi Tafari, the words have been installed on the module shipping container shop development on Lodge Lane, where their work is now on permanent display.</w:t>
      </w:r>
    </w:p>
    <w:p w14:paraId="502D1050"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We are pleased to announce that in our customer service excellence compliance audit, we maintained full compliance and achieved compliance plus in a number of areas.  To achieve this standard in such difficult circumstances is a credit to our staff.</w:t>
      </w:r>
    </w:p>
    <w:p w14:paraId="6BD7B1FD"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Our tenants continue to meet and consider small community grant applications with a number of community organisations being awarded grants of £300. To deliver projects for young people and elders in our communities.</w:t>
      </w:r>
    </w:p>
    <w:p w14:paraId="4CD42A73"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The Regulator for Social Housing has now published its Tenants Satisfaction Measures that we will start to collect from April 2023 and report on in 2024.  We will work with our tenants to ensure that their voice is heard, and that we are able to evidence what are tenants inform us, and how we act on the information.</w:t>
      </w:r>
    </w:p>
    <w:p w14:paraId="026D5B38" w14:textId="77777777" w:rsidR="00C84A65" w:rsidRDefault="00C84A65">
      <w:pPr>
        <w:tabs>
          <w:tab w:val="left" w:pos="7860"/>
        </w:tabs>
        <w:rPr>
          <w:rFonts w:ascii="Comic Sans MS" w:hAnsi="Comic Sans MS" w:cs="Arial"/>
          <w:sz w:val="24"/>
          <w:szCs w:val="24"/>
        </w:rPr>
      </w:pPr>
    </w:p>
    <w:p w14:paraId="385113DD" w14:textId="77777777" w:rsidR="00C84A65" w:rsidRDefault="00C84A65">
      <w:pPr>
        <w:tabs>
          <w:tab w:val="left" w:pos="7860"/>
        </w:tabs>
        <w:rPr>
          <w:rFonts w:ascii="Comic Sans MS" w:hAnsi="Comic Sans MS" w:cs="Arial"/>
          <w:sz w:val="24"/>
          <w:szCs w:val="24"/>
        </w:rPr>
      </w:pPr>
    </w:p>
    <w:p w14:paraId="1973D8AF" w14:textId="77777777" w:rsidR="00C84A65" w:rsidRDefault="00C84A65">
      <w:pPr>
        <w:tabs>
          <w:tab w:val="left" w:pos="7860"/>
        </w:tabs>
        <w:rPr>
          <w:rFonts w:ascii="Comic Sans MS" w:hAnsi="Comic Sans MS" w:cs="Arial"/>
          <w:sz w:val="24"/>
          <w:szCs w:val="24"/>
        </w:rPr>
      </w:pPr>
    </w:p>
    <w:p w14:paraId="0C4C826D" w14:textId="77777777" w:rsidR="00C84A65" w:rsidRDefault="00000000">
      <w:pPr>
        <w:tabs>
          <w:tab w:val="left" w:pos="6600"/>
        </w:tabs>
        <w:jc w:val="both"/>
        <w:rPr>
          <w:rFonts w:ascii="Arial" w:hAnsi="Arial" w:cs="Arial"/>
          <w:b/>
          <w:bCs/>
          <w:sz w:val="28"/>
          <w:szCs w:val="28"/>
        </w:rPr>
      </w:pPr>
      <w:r>
        <w:rPr>
          <w:rFonts w:ascii="Arial" w:hAnsi="Arial" w:cs="Arial"/>
          <w:b/>
          <w:bCs/>
          <w:sz w:val="28"/>
          <w:szCs w:val="28"/>
        </w:rPr>
        <w:lastRenderedPageBreak/>
        <w:t xml:space="preserve">Our work in the Neighbourhood </w:t>
      </w:r>
    </w:p>
    <w:p w14:paraId="6E3442B2" w14:textId="77777777" w:rsidR="00C84A65" w:rsidRDefault="00000000">
      <w:pPr>
        <w:rPr>
          <w:rFonts w:ascii="Comic Sans MS" w:hAnsi="Comic Sans MS" w:cs="Arial"/>
          <w:sz w:val="24"/>
          <w:szCs w:val="24"/>
        </w:rPr>
      </w:pPr>
      <w:r>
        <w:rPr>
          <w:rFonts w:ascii="Comic Sans MS" w:hAnsi="Comic Sans MS" w:cs="Arial"/>
          <w:sz w:val="24"/>
          <w:szCs w:val="24"/>
        </w:rPr>
        <w:t>We have continued to represent the organisation on a number of neighbourhood forums  including Housing Community cohesion meetings, Women’s organisation Health Alliance steering group, Equalities in Housing Group, Disarm Group serious crime meetings, New Horizons Employment project and L8 a Better Place community meetings.</w:t>
      </w:r>
    </w:p>
    <w:p w14:paraId="65EFA238" w14:textId="77777777" w:rsidR="00C84A65" w:rsidRDefault="00000000">
      <w:pPr>
        <w:rPr>
          <w:rFonts w:ascii="Comic Sans MS" w:hAnsi="Comic Sans MS" w:cs="Arial"/>
          <w:sz w:val="24"/>
          <w:szCs w:val="24"/>
        </w:rPr>
      </w:pPr>
      <w:r>
        <w:rPr>
          <w:rFonts w:ascii="Comic Sans MS" w:hAnsi="Comic Sans MS" w:cs="Arial"/>
          <w:sz w:val="24"/>
          <w:szCs w:val="24"/>
        </w:rPr>
        <w:t>Our Black Lives Matter Group presented their work and concerns to the City leaders.  The group ended their work at the end of December 2021.  Many of the individuals have continued to address racism and inclusion in their own areas of work and community activism, and we are proud of the work that they have done and continue to do.</w:t>
      </w:r>
    </w:p>
    <w:p w14:paraId="352F2C6A"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We were unable to host our young achievers awards ceremony in 2021,  for the second year running, however, we are pleased that we will be hosting the 2022 awards ceremony in person at St Georges Hall in October 2022.  We are looking forward to celebrating the achievements of our young people.</w:t>
      </w:r>
    </w:p>
    <w:p w14:paraId="6DC7B1D3"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 xml:space="preserve">We continue to support the Afro Caribbean and Friends lunch club with fundraising and back office administration support.  The Lunch Club re-opened, after a long closure due to Covid 19.   The Easter 2022 party , heralded the opening, the re-opening of the lunch club was most welcomed by our elders who had missed the social interaction, and enjoyment of each other’s company. </w:t>
      </w:r>
    </w:p>
    <w:p w14:paraId="20FDEB42" w14:textId="77777777" w:rsidR="00C84A65" w:rsidRDefault="00C84A65">
      <w:pPr>
        <w:tabs>
          <w:tab w:val="left" w:pos="7860"/>
        </w:tabs>
        <w:rPr>
          <w:rFonts w:ascii="Comic Sans MS" w:hAnsi="Comic Sans MS" w:cs="Arial"/>
          <w:b/>
          <w:bCs/>
          <w:sz w:val="28"/>
          <w:szCs w:val="28"/>
        </w:rPr>
      </w:pPr>
    </w:p>
    <w:p w14:paraId="48370357" w14:textId="77777777" w:rsidR="00C84A65" w:rsidRDefault="00000000">
      <w:pPr>
        <w:tabs>
          <w:tab w:val="left" w:pos="7860"/>
        </w:tabs>
        <w:rPr>
          <w:rFonts w:ascii="Comic Sans MS" w:hAnsi="Comic Sans MS" w:cs="Arial"/>
          <w:b/>
          <w:bCs/>
          <w:sz w:val="28"/>
          <w:szCs w:val="28"/>
        </w:rPr>
      </w:pPr>
      <w:r>
        <w:rPr>
          <w:rFonts w:ascii="Comic Sans MS" w:hAnsi="Comic Sans MS" w:cs="Arial"/>
          <w:b/>
          <w:bCs/>
          <w:sz w:val="28"/>
          <w:szCs w:val="28"/>
        </w:rPr>
        <w:t>The Board</w:t>
      </w:r>
    </w:p>
    <w:p w14:paraId="0187FB93"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 xml:space="preserve">Our Board is responsible for the effective governance and management of the Associations affairs.  Last year the Board continued to meet virtually as well as ensuring strategic oversight, they  also continued to monitor the impact of Covid in terms of the risk and impact to tenants, staff, and services to our customers.  </w:t>
      </w:r>
    </w:p>
    <w:p w14:paraId="58CAD725" w14:textId="77777777" w:rsidR="00C84A65" w:rsidRDefault="00C84A65">
      <w:pPr>
        <w:tabs>
          <w:tab w:val="left" w:pos="7860"/>
        </w:tabs>
        <w:rPr>
          <w:rFonts w:ascii="Comic Sans MS" w:hAnsi="Comic Sans MS" w:cs="Arial"/>
          <w:sz w:val="24"/>
          <w:szCs w:val="24"/>
        </w:rPr>
      </w:pPr>
    </w:p>
    <w:p w14:paraId="78AC8EBD" w14:textId="77777777" w:rsidR="00C84A65" w:rsidRDefault="00000000">
      <w:pPr>
        <w:tabs>
          <w:tab w:val="left" w:pos="7860"/>
        </w:tabs>
      </w:pPr>
      <w:r>
        <w:rPr>
          <w:rFonts w:ascii="Comic Sans MS" w:hAnsi="Comic Sans MS" w:cs="Arial"/>
          <w:b/>
          <w:bCs/>
          <w:sz w:val="28"/>
          <w:szCs w:val="28"/>
        </w:rPr>
        <w:t>Customer Service</w:t>
      </w:r>
      <w:r>
        <w:rPr>
          <w:rFonts w:ascii="Comic Sans MS" w:hAnsi="Comic Sans MS" w:cs="Arial"/>
          <w:b/>
          <w:bCs/>
          <w:sz w:val="28"/>
          <w:szCs w:val="28"/>
        </w:rPr>
        <w:br/>
      </w:r>
      <w:r>
        <w:rPr>
          <w:rFonts w:ascii="Comic Sans MS" w:hAnsi="Comic Sans MS" w:cs="Arial"/>
          <w:b/>
          <w:bCs/>
          <w:sz w:val="28"/>
          <w:szCs w:val="28"/>
        </w:rPr>
        <w:br/>
      </w:r>
      <w:r>
        <w:rPr>
          <w:rStyle w:val="normaltextrun"/>
          <w:rFonts w:ascii="Comic Sans MS" w:hAnsi="Comic Sans MS" w:cs="Arial"/>
          <w:color w:val="000000"/>
          <w:sz w:val="24"/>
          <w:szCs w:val="24"/>
          <w:shd w:val="clear" w:color="auto" w:fill="FFFFFF"/>
        </w:rPr>
        <w:t>The Association directly employs Director, Tracey Gore, Ustar Miah, Assistant Director of Operations, Beverley Williams, Tenant Engagement &amp; Community Regeneration Manager, Mike Bernard Repairs Specialist, Mohamoud Hassan Housing &amp; Neighbourhood Services Officer, Yasmin Ogleh, Independent Living Officer, Beverley Betteridge, Office Manager, and</w:t>
      </w:r>
      <w:r>
        <w:rPr>
          <w:rStyle w:val="normaltextrun"/>
          <w:rFonts w:ascii="Arial" w:hAnsi="Arial" w:cs="Arial"/>
          <w:color w:val="000000"/>
          <w:shd w:val="clear" w:color="auto" w:fill="FFFFFF"/>
        </w:rPr>
        <w:t xml:space="preserve"> </w:t>
      </w:r>
      <w:r>
        <w:rPr>
          <w:rStyle w:val="normaltextrun"/>
          <w:rFonts w:ascii="Comic Sans MS" w:hAnsi="Comic Sans MS" w:cs="Arial"/>
          <w:color w:val="000000"/>
          <w:sz w:val="24"/>
          <w:szCs w:val="24"/>
          <w:shd w:val="clear" w:color="auto" w:fill="FFFFFF"/>
        </w:rPr>
        <w:t xml:space="preserve">Nicola Thompson Cleaner.  </w:t>
      </w:r>
    </w:p>
    <w:p w14:paraId="0EECEE56" w14:textId="77777777" w:rsidR="00C84A65" w:rsidRDefault="00000000">
      <w:pPr>
        <w:tabs>
          <w:tab w:val="left" w:pos="7860"/>
        </w:tabs>
      </w:pPr>
      <w:r>
        <w:rPr>
          <w:rStyle w:val="normaltextrun"/>
          <w:rFonts w:ascii="Comic Sans MS" w:hAnsi="Comic Sans MS" w:cs="Arial"/>
          <w:color w:val="000000"/>
          <w:sz w:val="24"/>
          <w:szCs w:val="24"/>
          <w:shd w:val="clear" w:color="auto" w:fill="FFFFFF"/>
        </w:rPr>
        <w:lastRenderedPageBreak/>
        <w:t>We welcomed two new members of staff Lisa McKeown and Nura Giama who have recently been appointed to deliver our New Horizons Employment Programme.</w:t>
      </w:r>
      <w:r>
        <w:rPr>
          <w:rStyle w:val="normaltextrun"/>
          <w:rFonts w:ascii="Comic Sans MS" w:hAnsi="Comic Sans MS" w:cs="Arial"/>
          <w:color w:val="000000"/>
          <w:sz w:val="24"/>
          <w:szCs w:val="24"/>
          <w:shd w:val="clear" w:color="auto" w:fill="FFFFFF"/>
        </w:rPr>
        <w:br/>
      </w:r>
    </w:p>
    <w:p w14:paraId="32800E84" w14:textId="77777777" w:rsidR="00C84A65" w:rsidRDefault="00000000">
      <w:pPr>
        <w:tabs>
          <w:tab w:val="left" w:pos="7860"/>
        </w:tabs>
      </w:pPr>
      <w:r>
        <w:rPr>
          <w:rStyle w:val="normaltextrun"/>
          <w:rFonts w:ascii="Comic Sans MS" w:hAnsi="Comic Sans MS" w:cs="Arial"/>
          <w:color w:val="000000"/>
          <w:sz w:val="24"/>
          <w:szCs w:val="24"/>
          <w:shd w:val="clear" w:color="auto" w:fill="FFFFFF"/>
        </w:rPr>
        <w:t>We also said farewell to our long serving and well respected colleague Shelique Braithwaite.  Shelique left the organisation to pursue her artistic passions and we wish her all the best with her new endeavours.</w:t>
      </w:r>
      <w:r>
        <w:rPr>
          <w:rStyle w:val="normaltextrun"/>
          <w:rFonts w:ascii="Comic Sans MS" w:hAnsi="Comic Sans MS" w:cs="Arial"/>
          <w:color w:val="000000"/>
          <w:sz w:val="24"/>
          <w:szCs w:val="24"/>
          <w:shd w:val="clear" w:color="auto" w:fill="FFFFFF"/>
        </w:rPr>
        <w:br/>
      </w:r>
    </w:p>
    <w:p w14:paraId="75B9BD69" w14:textId="77777777" w:rsidR="00C84A65" w:rsidRDefault="00000000">
      <w:pPr>
        <w:tabs>
          <w:tab w:val="left" w:pos="7860"/>
        </w:tabs>
        <w:rPr>
          <w:rFonts w:ascii="Comic Sans MS" w:hAnsi="Comic Sans MS" w:cs="Arial"/>
          <w:b/>
          <w:bCs/>
          <w:color w:val="000000"/>
          <w:sz w:val="28"/>
          <w:szCs w:val="28"/>
        </w:rPr>
      </w:pPr>
      <w:r>
        <w:rPr>
          <w:rFonts w:ascii="Comic Sans MS" w:hAnsi="Comic Sans MS" w:cs="Arial"/>
          <w:b/>
          <w:bCs/>
          <w:color w:val="000000"/>
          <w:sz w:val="28"/>
          <w:szCs w:val="28"/>
        </w:rPr>
        <w:t>Customer Satisfaction</w:t>
      </w:r>
    </w:p>
    <w:p w14:paraId="71A44EB7" w14:textId="77777777" w:rsidR="00C84A65" w:rsidRDefault="00000000">
      <w:pPr>
        <w:tabs>
          <w:tab w:val="left" w:pos="6600"/>
        </w:tabs>
        <w:rPr>
          <w:rFonts w:ascii="Arial" w:hAnsi="Arial" w:cs="Arial"/>
        </w:rPr>
      </w:pPr>
      <w:r>
        <w:rPr>
          <w:rFonts w:ascii="Arial" w:hAnsi="Arial" w:cs="Arial"/>
        </w:rPr>
        <w:t xml:space="preserve">Our results have shown improvements of service from the last time we conducted our STAR survey for example: We have identified 2022/23 as the next year for a STAR survey. </w:t>
      </w:r>
    </w:p>
    <w:tbl>
      <w:tblPr>
        <w:tblW w:w="9016" w:type="dxa"/>
        <w:tblCellMar>
          <w:left w:w="10" w:type="dxa"/>
          <w:right w:w="10" w:type="dxa"/>
        </w:tblCellMar>
        <w:tblLook w:val="0000" w:firstRow="0" w:lastRow="0" w:firstColumn="0" w:lastColumn="0" w:noHBand="0" w:noVBand="0"/>
      </w:tblPr>
      <w:tblGrid>
        <w:gridCol w:w="5034"/>
        <w:gridCol w:w="1195"/>
        <w:gridCol w:w="1434"/>
        <w:gridCol w:w="1353"/>
      </w:tblGrid>
      <w:tr w:rsidR="00C84A65" w14:paraId="69C35E39" w14:textId="77777777">
        <w:tc>
          <w:tcPr>
            <w:tcW w:w="503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76CC023" w14:textId="77777777" w:rsidR="00C84A65" w:rsidRDefault="00000000">
            <w:pPr>
              <w:tabs>
                <w:tab w:val="left" w:pos="6600"/>
              </w:tabs>
              <w:spacing w:after="0"/>
              <w:rPr>
                <w:rFonts w:ascii="Arial" w:hAnsi="Arial" w:cs="Arial"/>
                <w:b/>
              </w:rPr>
            </w:pPr>
            <w:r>
              <w:rPr>
                <w:rFonts w:ascii="Arial" w:hAnsi="Arial" w:cs="Arial"/>
                <w:b/>
              </w:rPr>
              <w:t>Satisfaction</w:t>
            </w:r>
          </w:p>
        </w:tc>
        <w:tc>
          <w:tcPr>
            <w:tcW w:w="119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3213C9B8" w14:textId="77777777" w:rsidR="00C84A65" w:rsidRDefault="00000000">
            <w:pPr>
              <w:tabs>
                <w:tab w:val="left" w:pos="6600"/>
              </w:tabs>
              <w:spacing w:after="0"/>
              <w:jc w:val="center"/>
              <w:rPr>
                <w:rFonts w:ascii="Arial" w:hAnsi="Arial" w:cs="Arial"/>
                <w:b/>
              </w:rPr>
            </w:pPr>
            <w:r>
              <w:rPr>
                <w:rFonts w:ascii="Arial" w:hAnsi="Arial" w:cs="Arial"/>
                <w:b/>
              </w:rPr>
              <w:t>2011</w:t>
            </w:r>
          </w:p>
        </w:tc>
        <w:tc>
          <w:tcPr>
            <w:tcW w:w="143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3C2E6ADD" w14:textId="77777777" w:rsidR="00C84A65" w:rsidRDefault="00000000">
            <w:pPr>
              <w:tabs>
                <w:tab w:val="left" w:pos="6600"/>
              </w:tabs>
              <w:spacing w:after="0"/>
              <w:jc w:val="center"/>
              <w:rPr>
                <w:rFonts w:ascii="Arial" w:hAnsi="Arial" w:cs="Arial"/>
                <w:b/>
              </w:rPr>
            </w:pPr>
            <w:r>
              <w:rPr>
                <w:rFonts w:ascii="Arial" w:hAnsi="Arial" w:cs="Arial"/>
                <w:b/>
              </w:rPr>
              <w:t>2015</w:t>
            </w:r>
          </w:p>
        </w:tc>
        <w:tc>
          <w:tcPr>
            <w:tcW w:w="135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BC68403" w14:textId="77777777" w:rsidR="00C84A65" w:rsidRDefault="00000000">
            <w:pPr>
              <w:tabs>
                <w:tab w:val="left" w:pos="6600"/>
              </w:tabs>
              <w:spacing w:after="0"/>
              <w:jc w:val="center"/>
              <w:rPr>
                <w:rFonts w:ascii="Arial" w:hAnsi="Arial" w:cs="Arial"/>
                <w:b/>
              </w:rPr>
            </w:pPr>
            <w:r>
              <w:rPr>
                <w:rFonts w:ascii="Arial" w:hAnsi="Arial" w:cs="Arial"/>
                <w:b/>
              </w:rPr>
              <w:t>2018</w:t>
            </w:r>
          </w:p>
        </w:tc>
      </w:tr>
      <w:tr w:rsidR="00C84A65" w14:paraId="4EC209C2" w14:textId="77777777">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A992" w14:textId="77777777" w:rsidR="00C84A65" w:rsidRDefault="00000000">
            <w:pPr>
              <w:tabs>
                <w:tab w:val="left" w:pos="6600"/>
              </w:tabs>
              <w:spacing w:after="0"/>
              <w:rPr>
                <w:rFonts w:ascii="Arial" w:hAnsi="Arial" w:cs="Arial"/>
              </w:rPr>
            </w:pPr>
            <w:r>
              <w:rPr>
                <w:rFonts w:ascii="Arial" w:hAnsi="Arial" w:cs="Arial"/>
              </w:rPr>
              <w:t>Tenant Satisfaction with overall service</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FF8FE" w14:textId="77777777" w:rsidR="00C84A65" w:rsidRDefault="00000000">
            <w:pPr>
              <w:tabs>
                <w:tab w:val="left" w:pos="6600"/>
              </w:tabs>
              <w:spacing w:after="0"/>
              <w:jc w:val="center"/>
              <w:rPr>
                <w:rFonts w:ascii="Arial" w:hAnsi="Arial" w:cs="Arial"/>
              </w:rPr>
            </w:pPr>
            <w:r>
              <w:rPr>
                <w:rFonts w:ascii="Arial" w:hAnsi="Arial" w:cs="Arial"/>
              </w:rPr>
              <w:t>81%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EF88" w14:textId="77777777" w:rsidR="00C84A65" w:rsidRDefault="00000000">
            <w:pPr>
              <w:tabs>
                <w:tab w:val="left" w:pos="6600"/>
              </w:tabs>
              <w:spacing w:after="0"/>
              <w:jc w:val="center"/>
              <w:rPr>
                <w:rFonts w:ascii="Arial" w:hAnsi="Arial" w:cs="Arial"/>
              </w:rPr>
            </w:pPr>
            <w:r>
              <w:rPr>
                <w:rFonts w:ascii="Arial" w:hAnsi="Arial" w:cs="Arial"/>
              </w:rPr>
              <w:t>86%</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0449" w14:textId="77777777" w:rsidR="00C84A65" w:rsidRDefault="00000000">
            <w:pPr>
              <w:tabs>
                <w:tab w:val="left" w:pos="6600"/>
              </w:tabs>
              <w:spacing w:after="0"/>
              <w:jc w:val="center"/>
              <w:rPr>
                <w:rFonts w:ascii="Arial" w:hAnsi="Arial" w:cs="Arial"/>
              </w:rPr>
            </w:pPr>
            <w:r>
              <w:rPr>
                <w:rFonts w:ascii="Arial" w:hAnsi="Arial" w:cs="Arial"/>
              </w:rPr>
              <w:t>75%</w:t>
            </w:r>
          </w:p>
        </w:tc>
      </w:tr>
      <w:tr w:rsidR="00C84A65" w14:paraId="2317DEDC" w14:textId="77777777">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D3BE2" w14:textId="77777777" w:rsidR="00C84A65" w:rsidRDefault="00000000">
            <w:pPr>
              <w:tabs>
                <w:tab w:val="left" w:pos="6600"/>
              </w:tabs>
              <w:spacing w:after="0"/>
              <w:rPr>
                <w:rFonts w:ascii="Arial" w:hAnsi="Arial" w:cs="Arial"/>
              </w:rPr>
            </w:pPr>
            <w:r>
              <w:rPr>
                <w:rFonts w:ascii="Arial" w:hAnsi="Arial" w:cs="Arial"/>
              </w:rPr>
              <w:t>Tenant satisfaction with quality of home</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F0FDE" w14:textId="77777777" w:rsidR="00C84A65" w:rsidRDefault="00000000">
            <w:pPr>
              <w:tabs>
                <w:tab w:val="left" w:pos="6600"/>
              </w:tabs>
              <w:spacing w:after="0"/>
              <w:jc w:val="center"/>
              <w:rPr>
                <w:rFonts w:ascii="Arial" w:hAnsi="Arial" w:cs="Arial"/>
              </w:rPr>
            </w:pPr>
            <w:r>
              <w:rPr>
                <w:rFonts w:ascii="Arial" w:hAnsi="Arial" w:cs="Arial"/>
              </w:rPr>
              <w:t>81%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0650E" w14:textId="77777777" w:rsidR="00C84A65" w:rsidRDefault="00000000">
            <w:pPr>
              <w:tabs>
                <w:tab w:val="left" w:pos="6600"/>
              </w:tabs>
              <w:spacing w:after="0"/>
              <w:jc w:val="center"/>
              <w:rPr>
                <w:rFonts w:ascii="Arial" w:hAnsi="Arial" w:cs="Arial"/>
              </w:rPr>
            </w:pPr>
            <w:r>
              <w:rPr>
                <w:rFonts w:ascii="Arial" w:hAnsi="Arial" w:cs="Arial"/>
              </w:rPr>
              <w:t>84%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1A6C7" w14:textId="77777777" w:rsidR="00C84A65" w:rsidRDefault="00000000">
            <w:pPr>
              <w:tabs>
                <w:tab w:val="left" w:pos="6600"/>
              </w:tabs>
              <w:spacing w:after="0"/>
              <w:jc w:val="center"/>
              <w:rPr>
                <w:rFonts w:ascii="Arial" w:hAnsi="Arial" w:cs="Arial"/>
              </w:rPr>
            </w:pPr>
            <w:r>
              <w:rPr>
                <w:rFonts w:ascii="Arial" w:hAnsi="Arial" w:cs="Arial"/>
              </w:rPr>
              <w:t>85%</w:t>
            </w:r>
          </w:p>
        </w:tc>
      </w:tr>
      <w:tr w:rsidR="00C84A65" w14:paraId="1B59A89C" w14:textId="77777777">
        <w:trPr>
          <w:trHeight w:val="373"/>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6B19" w14:textId="77777777" w:rsidR="00C84A65" w:rsidRDefault="00000000">
            <w:pPr>
              <w:tabs>
                <w:tab w:val="left" w:pos="6600"/>
              </w:tabs>
              <w:spacing w:after="0"/>
              <w:rPr>
                <w:rFonts w:ascii="Arial" w:hAnsi="Arial" w:cs="Arial"/>
              </w:rPr>
            </w:pPr>
            <w:r>
              <w:rPr>
                <w:rFonts w:ascii="Arial" w:hAnsi="Arial" w:cs="Arial"/>
              </w:rPr>
              <w:t>Satisfaction that rent provides value for money</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286DF" w14:textId="77777777" w:rsidR="00C84A65" w:rsidRDefault="00000000">
            <w:pPr>
              <w:tabs>
                <w:tab w:val="left" w:pos="6600"/>
              </w:tabs>
              <w:spacing w:after="0"/>
              <w:jc w:val="center"/>
              <w:rPr>
                <w:rFonts w:ascii="Arial" w:hAnsi="Arial" w:cs="Arial"/>
              </w:rPr>
            </w:pPr>
            <w:r>
              <w:rPr>
                <w:rFonts w:ascii="Arial" w:hAnsi="Arial" w:cs="Arial"/>
              </w:rPr>
              <w:t>78%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CE0A4" w14:textId="77777777" w:rsidR="00C84A65" w:rsidRDefault="00000000">
            <w:pPr>
              <w:tabs>
                <w:tab w:val="left" w:pos="6600"/>
              </w:tabs>
              <w:spacing w:after="0"/>
              <w:jc w:val="center"/>
              <w:rPr>
                <w:rFonts w:ascii="Arial" w:hAnsi="Arial" w:cs="Arial"/>
              </w:rPr>
            </w:pPr>
            <w:r>
              <w:rPr>
                <w:rFonts w:ascii="Arial" w:hAnsi="Arial" w:cs="Arial"/>
              </w:rPr>
              <w:t>84%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2E64C" w14:textId="77777777" w:rsidR="00C84A65" w:rsidRDefault="00000000">
            <w:pPr>
              <w:tabs>
                <w:tab w:val="left" w:pos="6600"/>
              </w:tabs>
              <w:spacing w:after="0"/>
              <w:jc w:val="center"/>
              <w:rPr>
                <w:rFonts w:ascii="Arial" w:hAnsi="Arial" w:cs="Arial"/>
              </w:rPr>
            </w:pPr>
            <w:r>
              <w:rPr>
                <w:rFonts w:ascii="Arial" w:hAnsi="Arial" w:cs="Arial"/>
              </w:rPr>
              <w:t>81%</w:t>
            </w:r>
          </w:p>
        </w:tc>
      </w:tr>
      <w:tr w:rsidR="00C84A65" w14:paraId="1A503AFA" w14:textId="77777777">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62896" w14:textId="77777777" w:rsidR="00C84A65" w:rsidRDefault="00000000">
            <w:pPr>
              <w:tabs>
                <w:tab w:val="left" w:pos="6600"/>
              </w:tabs>
              <w:spacing w:after="0"/>
              <w:rPr>
                <w:rFonts w:ascii="Arial" w:hAnsi="Arial" w:cs="Arial"/>
              </w:rPr>
            </w:pPr>
            <w:r>
              <w:rPr>
                <w:rFonts w:ascii="Arial" w:hAnsi="Arial" w:cs="Arial"/>
              </w:rPr>
              <w:t xml:space="preserve">Tenant Satisfaction with repairs service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FDA02" w14:textId="77777777" w:rsidR="00C84A65" w:rsidRDefault="00000000">
            <w:pPr>
              <w:tabs>
                <w:tab w:val="left" w:pos="6600"/>
              </w:tabs>
              <w:spacing w:after="0"/>
              <w:jc w:val="center"/>
              <w:rPr>
                <w:rFonts w:ascii="Arial" w:hAnsi="Arial" w:cs="Arial"/>
              </w:rPr>
            </w:pPr>
            <w:r>
              <w:rPr>
                <w:rFonts w:ascii="Arial" w:hAnsi="Arial" w:cs="Arial"/>
              </w:rPr>
              <w:t>71%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5E90" w14:textId="77777777" w:rsidR="00C84A65" w:rsidRDefault="00000000">
            <w:pPr>
              <w:tabs>
                <w:tab w:val="left" w:pos="6600"/>
              </w:tabs>
              <w:spacing w:after="0"/>
              <w:jc w:val="center"/>
              <w:rPr>
                <w:rFonts w:ascii="Arial" w:hAnsi="Arial" w:cs="Arial"/>
              </w:rPr>
            </w:pPr>
            <w:r>
              <w:rPr>
                <w:rFonts w:ascii="Arial" w:hAnsi="Arial" w:cs="Arial"/>
              </w:rPr>
              <w:t>78%</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77A00" w14:textId="77777777" w:rsidR="00C84A65" w:rsidRDefault="00000000">
            <w:pPr>
              <w:tabs>
                <w:tab w:val="left" w:pos="6600"/>
              </w:tabs>
              <w:spacing w:after="0"/>
              <w:jc w:val="center"/>
              <w:rPr>
                <w:rFonts w:ascii="Arial" w:hAnsi="Arial" w:cs="Arial"/>
              </w:rPr>
            </w:pPr>
            <w:r>
              <w:rPr>
                <w:rFonts w:ascii="Arial" w:hAnsi="Arial" w:cs="Arial"/>
              </w:rPr>
              <w:t>74%</w:t>
            </w:r>
          </w:p>
        </w:tc>
      </w:tr>
    </w:tbl>
    <w:p w14:paraId="12F34EBB" w14:textId="77777777" w:rsidR="00C84A65" w:rsidRDefault="00000000">
      <w:pPr>
        <w:tabs>
          <w:tab w:val="left" w:pos="7860"/>
        </w:tabs>
        <w:spacing w:after="0"/>
        <w:rPr>
          <w:rFonts w:ascii="Comic Sans MS" w:hAnsi="Comic Sans MS" w:cs="Arial"/>
          <w:b/>
          <w:bCs/>
          <w:color w:val="4472C4"/>
        </w:rPr>
      </w:pPr>
      <w:r>
        <w:rPr>
          <w:rFonts w:ascii="Comic Sans MS" w:hAnsi="Comic Sans MS" w:cs="Arial"/>
          <w:b/>
          <w:bCs/>
          <w:color w:val="4472C4"/>
        </w:rPr>
        <w:t xml:space="preserve">  </w:t>
      </w:r>
    </w:p>
    <w:p w14:paraId="1B202178"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 xml:space="preserve">We intend to carry out a tenant satisfaction survey in 2023.  The satisfaction survey will include the new Tenant Satisfaction Measurers that the Regulator for Social Housing has published. </w:t>
      </w:r>
    </w:p>
    <w:p w14:paraId="3AB0C1A6"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The Association is also deciding with tenants how and how often it will collate its information in regard to customer satisfaction.</w:t>
      </w:r>
    </w:p>
    <w:p w14:paraId="2A01DAF7" w14:textId="77777777" w:rsidR="00C84A65" w:rsidRDefault="00C84A65">
      <w:pPr>
        <w:tabs>
          <w:tab w:val="left" w:pos="7860"/>
        </w:tabs>
        <w:rPr>
          <w:rFonts w:ascii="Comic Sans MS" w:hAnsi="Comic Sans MS" w:cs="Arial"/>
          <w:sz w:val="24"/>
          <w:szCs w:val="24"/>
        </w:rPr>
      </w:pPr>
    </w:p>
    <w:p w14:paraId="243A1185" w14:textId="77777777" w:rsidR="00C84A65" w:rsidRDefault="00000000">
      <w:pPr>
        <w:tabs>
          <w:tab w:val="left" w:pos="7860"/>
        </w:tabs>
        <w:spacing w:line="360" w:lineRule="auto"/>
      </w:pPr>
      <w:r>
        <w:rPr>
          <w:rFonts w:ascii="Comic Sans MS" w:hAnsi="Comic Sans MS" w:cs="Arial"/>
          <w:b/>
          <w:bCs/>
          <w:color w:val="000000"/>
          <w:sz w:val="28"/>
          <w:szCs w:val="28"/>
        </w:rPr>
        <w:t xml:space="preserve">Planned Maintenance </w:t>
      </w:r>
    </w:p>
    <w:p w14:paraId="62BEE259" w14:textId="77777777" w:rsidR="00C84A65" w:rsidRDefault="00000000">
      <w:pPr>
        <w:tabs>
          <w:tab w:val="left" w:pos="6600"/>
        </w:tabs>
        <w:jc w:val="both"/>
        <w:rPr>
          <w:rFonts w:ascii="Comic Sans MS" w:hAnsi="Comic Sans MS" w:cs="Arial"/>
          <w:sz w:val="24"/>
          <w:szCs w:val="24"/>
        </w:rPr>
      </w:pPr>
      <w:r>
        <w:rPr>
          <w:rFonts w:ascii="Comic Sans MS" w:hAnsi="Comic Sans MS" w:cs="Arial"/>
          <w:sz w:val="24"/>
          <w:szCs w:val="24"/>
        </w:rPr>
        <w:t>Our planned maintenance programme will of replacement windows will be completed 22/23.  A new 5 year planned maintenance programme has been agreed to commence 2023.  The focus will be on replacement bathrooms, kitchens and boilers to those properties that the stock condition survey identified as being in need.</w:t>
      </w:r>
    </w:p>
    <w:p w14:paraId="4FFE51AA" w14:textId="77777777" w:rsidR="00C84A65" w:rsidRDefault="00C84A65">
      <w:pPr>
        <w:tabs>
          <w:tab w:val="left" w:pos="6600"/>
        </w:tabs>
        <w:jc w:val="both"/>
        <w:rPr>
          <w:rFonts w:ascii="Comic Sans MS" w:hAnsi="Comic Sans MS" w:cs="Arial"/>
          <w:sz w:val="24"/>
          <w:szCs w:val="24"/>
        </w:rPr>
      </w:pPr>
    </w:p>
    <w:p w14:paraId="6A8FBEB9" w14:textId="77777777" w:rsidR="00C84A65" w:rsidRDefault="00C84A65">
      <w:pPr>
        <w:tabs>
          <w:tab w:val="left" w:pos="6600"/>
        </w:tabs>
        <w:jc w:val="both"/>
        <w:rPr>
          <w:rFonts w:ascii="Comic Sans MS" w:hAnsi="Comic Sans MS" w:cs="Arial"/>
          <w:sz w:val="24"/>
          <w:szCs w:val="24"/>
        </w:rPr>
      </w:pPr>
    </w:p>
    <w:p w14:paraId="2794A27D" w14:textId="77777777" w:rsidR="00C84A65" w:rsidRDefault="00C84A65">
      <w:pPr>
        <w:tabs>
          <w:tab w:val="left" w:pos="6600"/>
        </w:tabs>
        <w:jc w:val="both"/>
      </w:pPr>
    </w:p>
    <w:p w14:paraId="0C2A62BD" w14:textId="77777777" w:rsidR="00C84A65" w:rsidRDefault="00000000">
      <w:pPr>
        <w:tabs>
          <w:tab w:val="left" w:pos="7860"/>
        </w:tabs>
      </w:pPr>
      <w:r>
        <w:rPr>
          <w:rFonts w:ascii="Comic Sans MS" w:hAnsi="Comic Sans MS" w:cs="Arial"/>
          <w:b/>
          <w:bCs/>
          <w:noProof/>
          <w:color w:val="000000"/>
          <w:sz w:val="28"/>
          <w:szCs w:val="28"/>
        </w:rPr>
        <w:lastRenderedPageBreak/>
        <w:drawing>
          <wp:anchor distT="0" distB="0" distL="114300" distR="114300" simplePos="0" relativeHeight="251662336" behindDoc="0" locked="0" layoutInCell="1" allowOverlap="1" wp14:anchorId="777167C4" wp14:editId="54A6C396">
            <wp:simplePos x="0" y="0"/>
            <wp:positionH relativeFrom="margin">
              <wp:align>left</wp:align>
            </wp:positionH>
            <wp:positionV relativeFrom="paragraph">
              <wp:posOffset>316226</wp:posOffset>
            </wp:positionV>
            <wp:extent cx="1085850" cy="809628"/>
            <wp:effectExtent l="0" t="0" r="0" b="9522"/>
            <wp:wrapTight wrapText="bothSides">
              <wp:wrapPolygon edited="0">
                <wp:start x="8716" y="0"/>
                <wp:lineTo x="6821" y="1525"/>
                <wp:lineTo x="3411" y="7115"/>
                <wp:lineTo x="3411" y="8640"/>
                <wp:lineTo x="1137" y="12706"/>
                <wp:lineTo x="379" y="14231"/>
                <wp:lineTo x="1137" y="16772"/>
                <wp:lineTo x="4547" y="21346"/>
                <wp:lineTo x="18947" y="21346"/>
                <wp:lineTo x="19326" y="20838"/>
                <wp:lineTo x="20842" y="13214"/>
                <wp:lineTo x="20842" y="11181"/>
                <wp:lineTo x="19705" y="7115"/>
                <wp:lineTo x="16295" y="2033"/>
                <wp:lineTo x="14021" y="0"/>
                <wp:lineTo x="8716" y="0"/>
              </wp:wrapPolygon>
            </wp:wrapTight>
            <wp:docPr id="5" name="Picture 1"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5850" cy="809628"/>
                    </a:xfrm>
                    <a:prstGeom prst="rect">
                      <a:avLst/>
                    </a:prstGeom>
                    <a:noFill/>
                    <a:ln>
                      <a:noFill/>
                      <a:prstDash/>
                    </a:ln>
                  </pic:spPr>
                </pic:pic>
              </a:graphicData>
            </a:graphic>
          </wp:anchor>
        </w:drawing>
      </w:r>
      <w:r>
        <w:rPr>
          <w:rFonts w:ascii="Comic Sans MS" w:hAnsi="Comic Sans MS" w:cs="Arial"/>
          <w:b/>
          <w:bCs/>
          <w:color w:val="000000"/>
          <w:sz w:val="28"/>
          <w:szCs w:val="28"/>
        </w:rPr>
        <w:t xml:space="preserve">Complaints  </w:t>
      </w:r>
    </w:p>
    <w:p w14:paraId="511AB185" w14:textId="77777777" w:rsidR="00C84A65" w:rsidRDefault="00000000">
      <w:pPr>
        <w:tabs>
          <w:tab w:val="left" w:pos="6600"/>
        </w:tabs>
        <w:jc w:val="both"/>
        <w:rPr>
          <w:rFonts w:ascii="Comic Sans MS" w:hAnsi="Comic Sans MS" w:cs="Arial"/>
          <w:sz w:val="24"/>
          <w:szCs w:val="24"/>
        </w:rPr>
      </w:pPr>
      <w:r>
        <w:rPr>
          <w:rFonts w:ascii="Comic Sans MS" w:hAnsi="Comic Sans MS" w:cs="Arial"/>
          <w:sz w:val="24"/>
          <w:szCs w:val="24"/>
        </w:rPr>
        <w:t xml:space="preserve">While we try to provide the best possible services, things do sometimes go wrong.  When this happens, we try to resolve problems informally, but, where this is not possible, tenants can use our formal complaints policy.  We have been actively encouraging our tenants to use the complaints process, as we feel that we learn a lot from complaints and use these to improve our service.  </w:t>
      </w:r>
    </w:p>
    <w:p w14:paraId="08191263" w14:textId="77777777" w:rsidR="00C84A65" w:rsidRDefault="00000000">
      <w:pPr>
        <w:tabs>
          <w:tab w:val="left" w:pos="6600"/>
        </w:tabs>
        <w:jc w:val="both"/>
        <w:rPr>
          <w:rFonts w:ascii="Comic Sans MS" w:hAnsi="Comic Sans MS" w:cs="Arial"/>
          <w:sz w:val="24"/>
          <w:szCs w:val="24"/>
        </w:rPr>
      </w:pPr>
      <w:r>
        <w:rPr>
          <w:rFonts w:ascii="Comic Sans MS" w:hAnsi="Comic Sans MS" w:cs="Arial"/>
          <w:sz w:val="24"/>
          <w:szCs w:val="24"/>
        </w:rPr>
        <w:t>The outcomes of complaints are recorded and reported to the Board who use this information to improve our policies.</w:t>
      </w:r>
    </w:p>
    <w:p w14:paraId="44E315FD" w14:textId="77777777" w:rsidR="00C84A65" w:rsidRDefault="00000000">
      <w:pPr>
        <w:tabs>
          <w:tab w:val="left" w:pos="6600"/>
        </w:tabs>
        <w:jc w:val="both"/>
      </w:pPr>
      <w:r>
        <w:rPr>
          <w:rFonts w:ascii="Comic Sans MS" w:hAnsi="Comic Sans MS" w:cs="Arial"/>
          <w:sz w:val="24"/>
          <w:szCs w:val="24"/>
        </w:rPr>
        <w:t>We use complaints as a learning experience with complaints being reviewed at operational meetings.    We received (2) formal complaints in the year April 2021 to March 2022.</w:t>
      </w:r>
    </w:p>
    <w:p w14:paraId="56CF6353" w14:textId="77777777" w:rsidR="00C84A65" w:rsidRDefault="00000000">
      <w:pPr>
        <w:tabs>
          <w:tab w:val="left" w:pos="6600"/>
        </w:tabs>
        <w:jc w:val="both"/>
        <w:rPr>
          <w:rFonts w:ascii="Arial" w:hAnsi="Arial" w:cs="Arial"/>
        </w:rPr>
      </w:pPr>
      <w:r>
        <w:rPr>
          <w:rFonts w:ascii="Arial" w:hAnsi="Arial" w:cs="Arial"/>
        </w:rPr>
        <w:t xml:space="preserve">  </w:t>
      </w:r>
    </w:p>
    <w:p w14:paraId="6D224DE0" w14:textId="77777777" w:rsidR="00C84A65" w:rsidRDefault="00000000">
      <w:pPr>
        <w:tabs>
          <w:tab w:val="left" w:pos="7860"/>
        </w:tabs>
        <w:rPr>
          <w:rFonts w:ascii="Comic Sans MS" w:hAnsi="Comic Sans MS" w:cs="Arial"/>
          <w:b/>
          <w:bCs/>
          <w:color w:val="000000"/>
          <w:sz w:val="28"/>
          <w:szCs w:val="28"/>
        </w:rPr>
      </w:pPr>
      <w:r>
        <w:rPr>
          <w:rFonts w:ascii="Comic Sans MS" w:hAnsi="Comic Sans MS" w:cs="Arial"/>
          <w:b/>
          <w:bCs/>
          <w:color w:val="000000"/>
          <w:sz w:val="28"/>
          <w:szCs w:val="28"/>
        </w:rPr>
        <w:t xml:space="preserve">Responding to Tenants Needs </w:t>
      </w:r>
    </w:p>
    <w:p w14:paraId="58128BB3" w14:textId="77777777" w:rsidR="00C84A65" w:rsidRDefault="00000000">
      <w:pPr>
        <w:tabs>
          <w:tab w:val="left" w:pos="7860"/>
        </w:tabs>
        <w:rPr>
          <w:rFonts w:ascii="Comic Sans MS" w:hAnsi="Comic Sans MS" w:cs="Arial"/>
          <w:color w:val="000000"/>
        </w:rPr>
      </w:pPr>
      <w:r>
        <w:rPr>
          <w:rFonts w:ascii="Comic Sans MS" w:hAnsi="Comic Sans MS" w:cs="Arial"/>
          <w:color w:val="000000"/>
        </w:rPr>
        <w:t xml:space="preserve">                      </w:t>
      </w:r>
    </w:p>
    <w:p w14:paraId="5A863FA5" w14:textId="77777777" w:rsidR="00C84A65" w:rsidRDefault="00000000">
      <w:pPr>
        <w:tabs>
          <w:tab w:val="left" w:pos="7860"/>
        </w:tabs>
      </w:pPr>
      <w:r>
        <w:rPr>
          <w:rFonts w:ascii="Comic Sans MS" w:hAnsi="Comic Sans MS" w:cs="Arial"/>
          <w:b/>
          <w:bCs/>
          <w:noProof/>
          <w:color w:val="000000"/>
          <w:sz w:val="24"/>
          <w:szCs w:val="24"/>
        </w:rPr>
        <mc:AlternateContent>
          <mc:Choice Requires="wpg">
            <w:drawing>
              <wp:anchor distT="0" distB="0" distL="114300" distR="114300" simplePos="0" relativeHeight="251663360" behindDoc="0" locked="0" layoutInCell="1" allowOverlap="1" wp14:anchorId="1CAA3539" wp14:editId="48C89C7B">
                <wp:simplePos x="0" y="0"/>
                <wp:positionH relativeFrom="column">
                  <wp:posOffset>0</wp:posOffset>
                </wp:positionH>
                <wp:positionV relativeFrom="paragraph">
                  <wp:posOffset>-4443</wp:posOffset>
                </wp:positionV>
                <wp:extent cx="1123953" cy="866776"/>
                <wp:effectExtent l="0" t="0" r="0" b="0"/>
                <wp:wrapSquare wrapText="bothSides"/>
                <wp:docPr id="6" name="Group 5"/>
                <wp:cNvGraphicFramePr/>
                <a:graphic xmlns:a="http://schemas.openxmlformats.org/drawingml/2006/main">
                  <a:graphicData uri="http://schemas.microsoft.com/office/word/2010/wordprocessingGroup">
                    <wpg:wgp>
                      <wpg:cNvGrpSpPr/>
                      <wpg:grpSpPr>
                        <a:xfrm>
                          <a:off x="0" y="0"/>
                          <a:ext cx="1123953" cy="866776"/>
                          <a:chOff x="0" y="0"/>
                          <a:chExt cx="1123953" cy="866776"/>
                        </a:xfrm>
                      </wpg:grpSpPr>
                      <pic:pic xmlns:pic="http://schemas.openxmlformats.org/drawingml/2006/picture">
                        <pic:nvPicPr>
                          <pic:cNvPr id="7" name="Picture 3"/>
                          <pic:cNvPicPr>
                            <a:picLocks noChangeAspect="1"/>
                          </pic:cNvPicPr>
                        </pic:nvPicPr>
                        <pic:blipFill>
                          <a:blip r:embed="rId11"/>
                          <a:stretch>
                            <a:fillRect/>
                          </a:stretch>
                        </pic:blipFill>
                        <pic:spPr>
                          <a:xfrm>
                            <a:off x="0" y="0"/>
                            <a:ext cx="1123953" cy="809472"/>
                          </a:xfrm>
                          <a:prstGeom prst="rect">
                            <a:avLst/>
                          </a:prstGeom>
                          <a:noFill/>
                          <a:ln>
                            <a:noFill/>
                            <a:prstDash/>
                          </a:ln>
                        </pic:spPr>
                      </pic:pic>
                      <wps:wsp>
                        <wps:cNvPr id="8" name="Text Box 4"/>
                        <wps:cNvSpPr txBox="1"/>
                        <wps:spPr>
                          <a:xfrm>
                            <a:off x="0" y="809471"/>
                            <a:ext cx="1123953" cy="57305"/>
                          </a:xfrm>
                          <a:prstGeom prst="rect">
                            <a:avLst/>
                          </a:prstGeom>
                        </wps:spPr>
                        <wps:txbx>
                          <w:txbxContent>
                            <w:p w14:paraId="2C740F71" w14:textId="77777777" w:rsidR="00C84A65" w:rsidRDefault="00000000">
                              <w:hyperlink r:id="rId12" w:history="1">
                                <w:r>
                                  <w:t>This Photo</w:t>
                                </w:r>
                              </w:hyperlink>
                              <w:r>
                                <w:rPr>
                                  <w:sz w:val="18"/>
                                  <w:szCs w:val="18"/>
                                </w:rPr>
                                <w:t xml:space="preserve"> by Unknown Author is licensed under </w:t>
                              </w:r>
                              <w:hyperlink r:id="rId13" w:history="1">
                                <w:r>
                                  <w:t>CC BY-NC</w:t>
                                </w:r>
                              </w:hyperlink>
                            </w:p>
                          </w:txbxContent>
                        </wps:txbx>
                        <wps:bodyPr vert="horz" wrap="square" lIns="91440" tIns="45720" rIns="91440" bIns="45720" anchor="t" anchorCtr="0" compatLnSpc="1">
                          <a:noAutofit/>
                        </wps:bodyPr>
                      </wps:wsp>
                    </wpg:wgp>
                  </a:graphicData>
                </a:graphic>
              </wp:anchor>
            </w:drawing>
          </mc:Choice>
          <mc:Fallback>
            <w:pict>
              <v:group w14:anchorId="1CAA3539" id="Group 5" o:spid="_x0000_s1027" style="position:absolute;margin-left:0;margin-top:-.35pt;width:88.5pt;height:68.25pt;z-index:251663360" coordsize="11239,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VhR2wIAAPQGAAAOAAAAZHJzL2Uyb0RvYy54bWykVW1P2zAQ/j5p/8Hy&#10;d0jfCxEpYnQgJLRVg/0Ax3Eai8T2bLdJ9+u5c1JaWsQ29qGpz2efn3vuOfvisqlKshbWSa0S2j/t&#10;USIU15lUy4T+fLw5OaPEeaYyVmolEroRjl7OPn+6qE0sBrrQZSYsgSDKxbVJaOG9iaPI8UJUzJ1q&#10;IxQ4c20r5sG0yyizrIboVRkNer1JVGubGau5cA5m562TzkL8PBfcf89zJzwpEwrYfPja8E3xG80u&#10;WLy0zBSSdzDYB1BUTCo49CXUnHlGVlYehaokt9rp3J9yXUU6zyUXIQfIpt87yObW6pUJuSzjemle&#10;aAJqD3j6cFj+bX1rzYNZWGCiNkvgIliYS5PbCv8BJWkCZZsXykTjCYfJfn8wPB8PKeHgO5tMptNJ&#10;yykvgPijbbz4+v7GaHts9AqMkTyGX8cAjI4Y+LNSYJdfWUG7INVfxaiYfVqZEyiWYV6mspR+E4QH&#10;ZUFQar2QfGFbA8hcWCKzhE4pUawCvYMXDyVDZAU34Jp2B8OM7jV/ckTp64KppbhyBhQLrOLq6PXy&#10;YL46Li2luZFliTXCcZcYqPtAHW9w0ypvrvmqEsq3rWRFCTlq5QppHCU2FlUqIBl7lwVALHbeCs8L&#10;PDCHg38AWAS65wgod8AwBQfi+piceuej6SBQsVUFcGadvxW6IjgAbAABSsFitr53HZjtEpxWGhkC&#10;kCwu1cEErpszV7QpoDugb/GGIcDHroCryW3ZBeuI33/qvoeCGQGQMexOMHBNtoJ5xM76ohsywsS7&#10;RdifxDcw3WkD59/l9Qy566r2Zq+Op8Pe+H+4hQbdYsCRb9ImSD8cijOpzjYAGx4HqFOh7W9Karho&#10;E+p+rRj2YXmngMvz/miEN3MwRuPpAAy770n3PUxxCJVQT0k7vPbtbd526L16MNDX/SAJpa9WXucy&#10;yGKHCMqMBpQ0jMLVGkTcPQN4d+/bYdXusZo9AwAA//8DAFBLAwQKAAAAAAAAACEA7VclPkwkAABM&#10;JAAAFAAAAGRycy9tZWRpYS9pbWFnZTEucG5niVBORw0KGgoAAAANSUhEUgAAAgAAAAIACAMAAADD&#10;piTIAAAAA3NCSVQICAjb4U/gAAAACXBIWXMAAA7WAAAO1gGjwd1YAAAAGXRFWHRTb2Z0d2FyZQB3&#10;d3cuaW5rc2NhcGUub3Jnm+48GgAAAwB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CyO3&#10;4QAAAP90Uk5TAAECAwQFBgcICQoLDA0ODxAREhMUFRYXGBkaGxwdHh8gISIjJCUmJygpKissLS4v&#10;MDEyMzQ1Njc4OTo7PD0+P0BBQkNERUZHSElKS0xNTk9QUVJTVFVWV1hZWltcXV5fYGFiY2RlZmdo&#10;aWprbG1ub3BxcnN0dXZ3eHl6e3x9fn+AgYKDhIWGh4iJiouMjY6PkJGSk5SVlpeYmZqbnJ2en6Ch&#10;oqOkpaanqKmqq6ytrq+wsbKztLW2t7i5uru8vb6/wMHCw8TFxsfIycrLzM3Oz9DR0tPU1dbX2Nna&#10;29zd3t/g4eLj5OXm5+jp6uvs7e7v8PHy8/T19vf4+fr7/P3+6wjZNQAAH7NJREFUGBntwQmAjHXj&#10;B/DvzM7u2l277qOQWzlS8lakKCq6pFC6FJ0SpS0ienuLlER3vRVK/Ilc5VWk3Ee5ylHkvpVrseza&#10;nZ3v//3/3/+/nZ35Pc88z8wzM7/nmd/nAyScpOotu/Yb9fnU2fOXrtm048DxvKLcP3asXzF/1sSP&#10;Rg994pamZaA4U61bnx41dcU+L0PI+XnW29ldLi0LxSlKNX/w7UU5NMe3dVJ269JQ7K1U2/4TN3kZ&#10;rqJfx/dtmQbFlpIuH/R9HiPnXf3y5W4o9tKoz8wcWufPT7uWgWITmfdOOEDLFfyQfT4U6aXfMT2P&#10;0bJtZGMoEkvtNDmX0bXy4UwoUkq+cfwJxkDu2FZQpNPgrWOMmc3PVoEiEffNc32MqcIZ10KRRLns&#10;7YyD5TdAkUDTj08zTlbdAiW+XLctZjytu90FJX5uXMt423CHG0p8tF1OGfx6twtK7LX8nrJYdhGU&#10;GGs2mxLxvpkFJYYafumjXA7cDSVW0l8roHx+aAglJjruppQKXs2AEnU1Z1Fae26DEl3JA05TZp9l&#10;QImi1psouc0XQYmW8p9Sfnm9oETH1ftoC1+WgWI9z7Ai2sTOy6FYrfYK2kfBMy4olrr7BG3lXxWh&#10;WKf0Z7Sb3Y2gWOVvW2k/x1tDsUbvAtpRflcoFnC/RZsqehJKxEp/Tfsa6YISmerraGeTUqBE4pL9&#10;tLcfykAJ3625tLv11aCE6+kiRsORTT8tnPPl+A9HDR309MChoz+aMGPesnW/H2d07KkFJSzu92mp&#10;gh0LPnv54fYNMyBW5qKOfUdNX3OUFtt2DpQwuMfSMkfnDe9S2w1jMps99M81BbTOxgpQTHOPpSWO&#10;zH2lcy2YlnrZ4+M2eGmNVZlQTHKPZeTyvulTDxHIaP3KL7TCojQoprjHMlK73r85HZGr/uhXpxmx&#10;OclQTHCPZUQKFjzTCJZJ7fDOdkZoihuKYe6xjMSaJ8rDao1ePciIjHFBMcg9luH7c3RTRIXnlhkF&#10;jMBoKAZ9zHAVzrotGdFTOXsTwzcEiiHPM0xbs6sg2i7/6CTD5LsFigFdfQzLpruTEAtlBh1meHLq&#10;QQnpsjMMx9rOLsRKer/9DMv6dCghnHeQYVhxE2Iq9bGdDMdEKPoyf6F5C9oh5jzdf2MY+kDRkzSb&#10;pq1rg7hwd91G0wpaQdHxJs069ngS4iV18BmadaAqFE29aFLRRxURTzWn06zFHigariikOSv/hvAk&#10;ZZ1T/+Ir23fu/vjj3Tu3v/Li+udkJSEs7bfQpNFQxLJ20JQ/erpgVnrT2wd8vHCfj0F8+xZ+POD2&#10;pukwKeW5XJrTDYrQeJrhe7csTKlxz4eL9jOk/Ys+vLcmzKg+haacqA5FoBvN+OMGmFCv56c7acKe&#10;iY82csGwrsdpxmwowc47ThPmVYVR1XtN2s8wHJn5dAMYdN5imnEvlEDuRTSuoL8LxlTqtdjH8K15&#10;pgYMcQ8upHFHKkMJMIjGbbsUhmTd/20hI+Rb/HglGNFyB42bAqWkSwtp2IRMGFCq67Q8WqLw2/sz&#10;EVrWBBp3GxR/Gb/TqFP3wYAKL/xJC+WMqIbQ7j1Jow6Wg+LnPRq1vxlCq/3OaVqs4NMmCKnBVhr1&#10;KZRiFxfRoPU1EFLzyV5Gw5y2CKXichrVHspfFtOgeVkIpcMPjJrV3ZKgr9RUGrQ7E8r/uYsGjfEg&#10;hEtXMKo2toM+10ga9B6U/8jYR2MGI4TKY3yMtmm1oO9xLw3xtYDyv4bRkLP3QF9yvxzGQN4/0qDr&#10;5lwashjK/6ibTyOOt4G+635ljOzuCl3ND9KQm6D82ywacfJS6KozkzG04ELoqb2XRqx3Q0F7GnGm&#10;NXT1ymNMFQ50Q0eDQzTiPijJm2nA2Q7QU246Y+67qtDR5AgN2JWChPcYDfB2hp4rdzMO/ugAHc1P&#10;0ICnkOiStjM0X3focA/xMi58rydDW6tchnY4CwnuLhrwOHRUW8C4+akutLXLY2gvIcH9zNAGQMfN&#10;RxhHJ++CtpsLGFJuFSS0DgztFejo72N8DYO2rl6G9B4S2kKGNNMFTa43GXdjkqCpL0MqqIsE1oIh&#10;bcmCppRJlMBXadA0niFNQgKbyVByG0NT5nxKYWk5aElby1CK6iBhNfIxlDugqcpaSmJjdWipeYSh&#10;jEDC+pShvAFN9bZTGnsaQks7L0M4UgoJqloBQ1jogZbmf1AiR1tAyzMM5X4kqAEMYV9laGl4lFLJ&#10;aQotkxnCj0hQG6jvbAtoqbaHktlfExrS1zOEvyEhXcwQ+kJL2Q2UzuYK0FDnOPWNRUJ6g/qWuqCh&#10;1GJKaEU6NDxAfWfKIwElHaSu/AugwT2dUprtgYZvqa83ElB76hsMLR9QUmOgoeYp6lqKBDSButYn&#10;Q8MQSmsoNPSmLl8NJJzSp6nHeyk09KDEHoOYawl1PYOE05263oCGJnmU2NlmEGuQRz2rkXC+o54d&#10;6RBL20ipbcmA2ADqqo8EU6WIeq6Fhg8oubEQS1pDPUOQYO6mnnHQ0InS6waxiwqoYxMSzBjqyK0E&#10;sepHKb0TtSH2OvU0RGLZRR2vQMy9kDaw0gOh8jnU0Q8JpS515JSD2GDawisQe546vkVCeZg6XoBY&#10;y0LaQlFbCGUcora8NCSSydR2JBNCaTtoE/tLQ6gPdbRHAnH9SW39IfYCbWM4hFJ2UttoJJCm1HYo&#10;HULVT9M28utAqDu1/YoE0o/anoTYRNrIDAi5N1LbeUgcX1PT3lQItaSttIPQrdTWAwnDc5KaHoWQ&#10;6yfayoYkCK2gpg+RMC6kpr3JEHqANtMbQm2paR0Sxp3U9AKESh+gzRwtD6EN1FKYjkTxD2rxVoPQ&#10;cNrOOxDqRU1XIlFMpZaZEKqTT9spbAyRzJPUko1EsYlaOkDoE9rQZAi9Ry1TkCA8BdSw0w2RKvm0&#10;IW9NiDShll1IEA2pZSCEXqItvQGhxdRSFomhMzUUVIFI2mHa0oksiHSjlouRGIZQw1QIPUqbyoZI&#10;8iFq6ITEMIka2kHEtZk2tdsDkaHU8BQSwy8U2+qCyC20rW4QOc9LsdFICEl5FOsPoQW0rVUQmkWx&#10;GUgIVamhHkQuoY21hshdFFuHhNCIYr9CaCJtbCZEyhRQ6DgSwpUUexUi5xTSxopqQ2QexbKQCDpS&#10;rBVE+tDWBkDkcYo1RSJ4gEKH3RBZTFtbBZHqPgp1RCJ4mkKfQuScItpbLYisolBfJIKhFLodIk/Q&#10;5p6ByGAKvYFE8D5F8ktDZBFtbiVEmlBoGhLBZIp8A5GqRbQ533kQ2UaRNUgE8yjSCyK9aXv9IPIG&#10;RfYjEaymSHWILKTtLYPIVRTZj0SwgwLrIFK1iLbnqwaBpMMU2INEcIwC70GkNx2gL0RmUmAXEsEZ&#10;CjwAkYV0gCUQGUiBHUgERRRoDIGMQjqAtzQE2lJgKxKAhwK5bghcQ0doB4HMIgbbggSQToHFEHme&#10;jjAEIhsZ7DckgHIUeAMi/6IjfAORMQy2EQmgIgXugoDrGB0hxw2BRxhsPRJAMgXqQaARHaIJBC5i&#10;sJ+RCE4wyDGIPESHeAQCSacZZA0SwQ4G+Q4i4+gQn0FkEYOsQiL4iUFegcgWOsRWiLzOID8iATx2&#10;hkFug0BFOkZlCHRhkPy+Ljhc5a8pcBkEOtIxOkHgMgp8ew4c7ZztFNldF8FepWOMQLBauyiyuwYc&#10;rPxGiu2rjyDz6Rg/IEitXRTbUhmOlbScWg7URaCddIzdCFR9F7WsToZT9aG22Qjg8dIxipIRYDK1&#10;PQuHqppDHa1RUm06SD2UdKmP2nJrwJneo56VKKktHeQ6lLSAesbAkVKOUtfNKOFBOsijKOFa6jqZ&#10;Bie6lfreQQlD6SCvoYSR1HcnnMZdreWdS6hvNUr4LzrIFJSwnPpWdGt1ngfOkNFl6PiFOwsYWmE6&#10;/K2gg6yGv9SzDM27d9nkEX06pMLOMu+adoaGtYa/Q3SQY/B3BY07OaFjKuyp7H2z8mnGAPhJp6OU&#10;gZ9naErO+JtTYDvnjjlLkz6Cn0Z0lGbw80+adfzTxrCVjBdP07Rp8HMTHaUz/EyleYWjs2Ab7gcP&#10;MAwL4Kc3HeVp+JnPcBy63wV7uH49w7IefgbSUf4BP2sZnmXNYAOpnzFM++FnKB1lJPzsYpiKPsiC&#10;7CovY7jy4Gc0HeUD+DnBsK2tBLk12cnwpaPYP+kon6GYhxHYXAMyu+kkI1ANxSbQUb5EsYqMxO4G&#10;kFe/IkbiPBSbQUf5BsUqMyJ/XAxZjWBkaqDYXDrKIhSrxMgcvwJyeoARqoZiS+koq1GsAiN0+kLI&#10;6PJ8RugcFFtHR/kNxcozUutTIZ9zDjBSVVHsdzrKHhQry4i9CemkrmTEKqPYPjrKERTLYsR810M2&#10;4xi5Sih2nI6Sh2KZjNyBipBLb1qgAooV0Fnc+EsGLTATUqmQQwuUx188dJjS+Es6rdATMhlFK5TF&#10;X9x0mHT8pRStsMcDedTMpxXKoFg+ncWNv6TSEvdAHuNpiUwUO05HKUCxZFpiHaTRtIiWyECxA3SU&#10;UyiWRGtcB1nMoTXSUWw7HeUwirlpjbmQRBtapBSKbaKj7IUfWuQiyOFzWiQVxVbTUbbBDy0yHlLw&#10;HKNFklFsCR1lI/wU0RonkiCDq2kVD4rNo6Oshh8vLXI5ZDCaVnGj2Cw6ylL4KaBFnoMMttMqLhSb&#10;TEf5Bn7O0iLzIIEmtAz8jKOjjIefPFrkdAri73lapQh+3qajjISf07RKa8TfSlrFCz8D6Sj94SeX&#10;VnkR8XeSVimAn/vpKA/Az0la5TvEXQYtcxZ+rqOj3AQ/J2iVXxF39WiZPPhpTEe5FH6O0yqHEXet&#10;aZnT8FOOjlITfo7SKkVJiLc7aZmT8HeGTpIOP3/SMpURb0/RMjnwt40Okgt/h2iZxoi3EbTMMfhb&#10;TAfZBn8HaJlrEG+f0zKH4W8yHWQu/O2lZe5AvM2kZf6Av1F0kPfhbzct0wPx9k9a5iD8ZdNBnoa/&#10;nbRMR8Tbi7TMPvi7iw7SEf620TItEW+P0jJ74O9SOkgj+PudlqmHeLuFltkFfxk+OoavFPxtpmWy&#10;EG9/o2W2o4QddIy9KGETrZKPuKtGy2xFCV/TMRaghA20yj7EnaeIVtmCEl6lY3yMEn6hVdYi/g7R&#10;Kr+ihPvoGANQwlpaZQri70taZSNKuISOcQNKWE2r9EL8dadV1qOEtCI6RRWU8BOtcj7ir4KXFlmH&#10;krbRIQ6gpBW0yD7IYBEtsgYlzaJDzEZJy2iR8ZBBNi2yCiW9Qod4GSUtoUUegAzq0yIrUdI9dIjb&#10;UNJCWuQ8SOFXWmM5SmpMh6iFkn6gNbZCDsNpjaUoyXWMjnAMAebTGs9BDueeoSUWI8BsOsL3CDCP&#10;ljhVFpIYTkssQIABdISRCPANLTEasihzlFb4HgFa0RFuR4B/0QqFNSGNbFrhOwRIzacD+CogwNe0&#10;wiTII3U3LfAtAi2hA6xHoJm0wiWQyP20wBwEGk4HeBuBptMCP0Am7vWM3GwEupEOcDsCfcnI5TeF&#10;VJqdYcRmIVDZItqeryICfcHIPQ3JdGPEZiDIetreBgSZxIh954JsXmWkpiHI+7S9dxBkIiN15FxI&#10;xz2HEZqCIN1oe50RZDwjdTskVGYLIzMZQcoV0uZ8lRDkU0boE0jp/BxG5L8QbCFtbjWCjWVkfsqA&#10;nK7JYSQ+R7Bs2twLCPYxI7IgE7JquI0R+AzBGtDmmiHYPxmJr0pBXhUWMXzjILCFtrYXAh8wAhM9&#10;kFnyGIbtEwiMpK29D4F3Gb73XZDcM0UM00cQaE1buwECbzNswyC/m/cxPB9CIOkYbSw3FQJvMkwb&#10;2sAO0oecYjjeg8gE2th0iLzBsOQ86YFNVP3IS/PegcidtLEHIPI6w+AbVxk20uQbmvYWRMoU0LaK&#10;KkHkNZq3ugVs5rpZeTRnKITm0ba+g1B/mnT0k/Zu2E/pO6fk0oQnIHQfbet+CHWhGUc+vt4DuyrV&#10;6fMcGtUFQumnaFNnMiF0CQ3746PrPLC35PrXPvjSZwt3FjKUSyA2ljY1GWJlGYp3z5KJw3vd2CQL&#10;zpH0FvUdckGsDW3qZmjYTH3vJ8GBLqG+MdDg2kFbOpwMDU9RX3M40hbquh5aXqQtvQstZU9TzyY4&#10;0/PUswyaavtoRy2h6RPqeQrOlLGfOtpA2yLa0DZoq36Y2jYlw6HupbZPoKMHbegF6LjBR02t4VSu&#10;76nlx1ToyDxN2ymoCj2vUsu7cK6ymyj2ezXoGk/bmQRdngkU+9wNBztvP0VWVIS+K2g7rRDC8z4K&#10;fJEER6s6n0GKPkhDKD/SZn5GSF3yGSj/uSQ4nHvgKZa06jKEdidt5iGEto0BVjVGAij/0jH+ZcPf&#10;m8AIz27ayrF0hLaXAVogMSS1/PvkL6Z+OX368+fDqGdoKyNhwJ8M0AKKljKnaCO+ujDgBAO0gKLp&#10;LdrIbBiRzwAtoGiqU0T7aAUjfAzQAoq2abSNH2BECgO1gKLtStpGWxiRyUAtoOj4iTaxDIZUZKAW&#10;UHTcRpu4AYZUY6AWUPT8SFtYDWMuYKAWUPS0oy10gjHXMFALKLrm0wbWu2DM3Qx0ORRdl9IG7oBB&#10;2Qx0IRR90yi9H10waCQDnQdFX0MvZXcVjJrIQGWghDCOkpsOw35gAJ8bSgg1z1JqBfVh2GYGOAkl&#10;pDcptbdh3AkG2AslpMonKbGcijCsIgNthBJaP0qsP4y7joGWQQktaS2ltasUjBvAQHOgGHBZEWXV&#10;GSZ8wUCToBjxHiU1C2ZsZaDhUIwoc5BSOlkdJmT5GOhOKIZ0o5SegBmtGaQBFGPmUkIr3TCjHwOd&#10;ckMxpm4epVNwIUyZy0DLoBg1mNJ5BaaUK2Cgd6EYlfIrJbO1FEzpziAPQTHs4nxKpag1zJnFIM2h&#10;GPckpTIU5pTOY6DCVCgmzKZEVnpgzp0MsgiKGZUOUBon68CkWQzSC4op1/ooi3thUlMfA3krQTHn&#10;VUpiAsyaziBzoZiU/COlsCMLJjXzMUgPKGbVOUkJFLaEWbMY5GxZKKbdQwn0hlnNGWwWlDC8wbj7&#10;AGZ5ljHYXVDC4J7JOPvBA7OGMdjeUlDCkbGacbWtAsy6tojBekIJzzl7GUcnGsGsKgcZbFMSlDA1&#10;Pcm4KboJZrnmUqAjlLDd6GW8PAOz3B9TYCmUCPRmnLwJszwTKNIKSiTeZFyMccGklOkUmQUlIu4p&#10;jIMpSTApbQ5FjteGEpmkSYy5Ockwqd5KCnWCEqmkzxlji9Jg0mO5FHoDSuTcnzKmVmXBnHO+odjy&#10;ZCgWcH/CiOQtfOWJbu0uqla9RZenRk5eeoC61laAOXcdpdiRGlAs4fqQ4fLOHXRlCkq6dMROavo+&#10;C6Z0WEUNvhugWMT1LsNyeHgNCF06YieFvkiBGVcvpaZsKNZ5k+b93KMUtLXbwGBvu2HCFfOp7Uko&#10;VupbSHOOPOiCLk/fHAYYBOMyH1tLbb5eUKzV9ghN8H1SASFVHuOjH29PGPa3j09RR1FPKFar/QsN&#10;23IFDLlsLf9yrAMMqtZ7LXV574VivYypNGhBORiUNov/Z3UtGNLshdU+6svrCiUaXIN9NGJcMgxL&#10;+oj/68NUhJba/r09DGnLRVCi5JaTDMk3EKb8g+TpexFSxe5fnqIBn5eGEjUN1zKUJ2HSo97NTRDC&#10;+c8u8dKI0z2hRJNnQB51vQXT2mRCT8Z1I3+nQRsbQYmy+gupY6YbVkq/duiyAhpV+GY6lKhzPXqC&#10;WlalwzJpbV9ecpYmfNcYSkxUm0Wx3JqwRqlr/rH4LE3Z3glKzNz5B0WeggVSr35xYT5Nyh2UCiWG&#10;Svf/k0F+SkKEUlv/fUEeTTv7yblQYiw9+xBLKrwIGmp3/2Tdj99NGzeiBbSlXDXk+zyG4dTIalDi&#10;IK3fAfobBaHqH+3lX34bcC4EklsNnn+GYfnj+XJQ4qRU3/38S0E1CKS/eJoleKeWQwnJVwz67jTD&#10;tL1XKShxlHr/nAL+x0QI3LePQbY3wf/ztBw4N5fh8n7dKQlKvJV/cF4h/+1vCPYyRXK74N88lw/4&#10;9hTDt3XgOVDkUPHR771LEGwINQy7rP+ck4zAmfFtoMikSn0E6c/oyJ/zcBko0uvBaDgyvnNpKDaQ&#10;foiW2/pGmyQo9vAsreVbMbARFNsofZgWOvP1Q1Wg2MkgWubPsZ3SodjMLlrixOzsS9xQbCfdx4jl&#10;fjvgsiQotnQRI3Nm/vNXJEOxra4MX/7Cv7dOhWJrzzM8BctebpsGxfY+o3neH19tnwFFBlmI0Hia&#10;U7Rm5E2ZKCkLSiyl1G/V6eFBoyfMXbs3n7MrIiIjaZzvlzdvLYtAVeYwf+/auRNGD3q4U6v6KVCi&#10;p1zLniO++t1Lf/vbIhL9adCmdztXgMAtf9Kf9/evRvRsWQ6KtUq3e+rDRX9QpGiYB+G7iwZs+fDO&#10;KhBK/4BCfyz68Kl2paFYofLto1cVUsfyWghbFR9DOHzPudDSfDN1FK4afXtlKJGo12PMFoaUczfC&#10;9hNDGAUt7ucKGNLvY3rUgxKOMvd8cZAGzamJML3AEC6EhvMW0qCDX9xTBoopVR75toAm5D6dhLBU&#10;zqWuVRBLGXCKJhR8+0gVKAbV6re4iGatboawvEZdt0Lo5q00q2hxv1pQQrpg8BqGxft6BsJQ8Qh1&#10;fA2R8+cwPGsGXwBFR1r3pQzfwUc9MO/6Imo6UxvBsl4vYPiW3lsKiljjt44xMr/dCvMGU0vRHQji&#10;euAQI3N01AVQgqR1X0oLLGkJ04ZRQ28Ee58WWHhXChR/jd86RotMawqzHvZSoLAfglXNpyUOj6gH&#10;5f+1mU8rzb0OJjVfxSC7WkJgGK3im90Cyv9ot4hWW3ePB6a4e61nCTnDykKg9DFa6LvWUDosZzTs&#10;eboszKn7zDIf/8O7fEAZCD1Lay26Fontlp8YLflTbvLAnKr3PfTAvd26tC8DDdVP0WorbkTCct22&#10;llF1aNTFsNR0RsGa21xISK3WMvp+ee5CWOZmRsfaVkg8505gjOz9qFNpWKHSHkbLhHORWFL6n2IM&#10;nZ2f3aIUIpSyhNFzqn8KEkiHLYy5gjUf9rwwCeH7hFG1pQMSRZ2vGC+5yye83POa2h6Yl81o+6oO&#10;EkH60HzGm3fnyy6Yk83oyx+aDsdruZVSGJ8MM15kTGxtCWdLHualJOaWhmFJoxkj3mHJcLDGaymP&#10;defDoBqLGTtrG8Op3Nn5lMmZPi4Y0ekoYyk/2w1HqrmQsplfAyHVmMBYW1gTDtTjBOVzZmQl6Moc&#10;eoaxd6IHnCZrGuWU+0oFaDr3hUOMj2lZcJQGv1FaZ2fekQYBz/XTChk3vzWAg9yYQ6mdnPT4xUnw&#10;47rgiVknGFc5N8IxBhVRfqcWfvbaU9263vvQEy9/8fNpxl/RIDhDxlQqYZmaAQeos55KmNbXge1d&#10;e5RK2I5eC5vr66USAW9f2NpLVCL0EuzL9Q6ViL3jgk15Pqdigc89sKVSs6hYYlYp2FDmAioWWZAJ&#10;26mwioplVlWAzVT7lYqFfq0GW6m2g4qldlSDjZTfSMVim8rDNtKXU7HcygzYRPI3VKJgbgpswTWR&#10;SlR84YYdvE0lSj6ADQyhEjUvQ3q9qETRk5BclyIqUeS7B1JreppKVOU1h8TKbacSZbsrQlrub6hE&#10;3fwkyGoolRh4DZLq5KMSC50hpQtOUImJUw0hoczfqMTI5ixIxzWdSszMcEE2z1GJoecgmWYFVGKo&#10;oBmkkrKBSkxtSIFMhlOJseGQyOVeKjHmvRzSSNtMJeY2p0EWo6jEwShI4qoiKnFQdBWkkLGdSlxs&#10;z4AM3qcSJ+9DAlf6qMSJ70rEnXsNlbhZ40a89aASRz0QZ5kHqcTRwUzE13AqcTUccVU7n0pc5ddG&#10;PH1JJc6+RBy1oRJ3bRA37nVU4m6dG/HyEBUJPIQ4STtERQKH0hAfvalIoTfiwrOLihR2eRAP91GR&#10;xH2IA9dGKpLY6ELs3UpFGrci9lZQkcYKxNzVVCRyNWJtLhWJzEWMXUJFKpcgtqZSkcpUxNS5XipS&#10;8Z6LWBpIRTIDEUu/U5HM74ihq6hI5yrEzjgq0hmHmMnMpSKd3EzEyoNUJPQgYmUZFQktQ4xcQEVK&#10;FyA2XqMipdcQE56DVKR00INY6EBFUh0QC+OoSGocYiAlh4qkclIQfR2pSKsjom8iFWlNRNSlnaIi&#10;rVNpiLbOVCTWGdE2hYrEpiDKMk5TkdjpDERXNypS64bomkFFajMQVVn5VKSWn4Vouo+K5O5DNM2m&#10;IrnZiKJyBVQkV1AO0fMgFek9iOiZR0V68xA1lbxUpOethGh5jIoNPIZoWUDFBhYgSqoWUbGBoqqI&#10;jj5UbKEPomMpFVtYiqio4aNiC74aiIanqdjE04iGH6nYxI+IgtpUbKM2rDeAim0MgPXWUbGNdbBc&#10;Ayo20gBWG0LFRobAahup2MhGWKwGFVupAWt1pmIrnWGtV6nYyquw1g9UbOUHWMp1goqtnHDBSg2p&#10;2ExDWKk7FZvpDisNpmIzQ2Cl/lRspj+s9CQVm3kSVupFxWZ6wUo9qdhMT1jpHio2cw+s1IWKzXSB&#10;la6gYjNXwEqeE1Rs5YQHlppBxVZmwFq9qNhKL1irLhVbqQuLbadiI9thtQ+o2MgHsFpzHxXb8DWH&#10;5SZSsY2JsF6tfCo2kV8LUTCSik2MRDSUO0bFFo6VQ1RkU7GFbERH6hoqNrAmFVFSeSsV6W2tjKip&#10;fYCK5A7URhQ1zaEitZymiKqr8qhILO8qRFnHM1SkdaYjoq7+UiqSWlofMeDOzqMiobxsN2LjgpVU&#10;pLPyAsRM0rOHqEjl0LNJiCXPLdPOUpHE2Wm3eBBzFfqsoSKBNX0qIE7qdnhk6PiFOwqoxEHBjoXj&#10;hz7SoS4i8d8GgbBzOEVp9AAAAABJRU5ErkJgglBLAwQUAAYACAAAACEAUI+8L9wAAAAGAQAADwAA&#10;AGRycy9kb3ducmV2LnhtbEyPQUvDQBCF74L/YRnBW7uJpabEbEop6qkItoJ4mybTJDQ7G7LbJP33&#10;Tk96e483vPdNtp5sqwbqfePYQDyPQBEXrmy4MvB1eJutQPmAXGLrmAxcycM6v7/LMC3dyJ807EOl&#10;pIR9igbqELpUa1/UZNHPXUcs2cn1FoPYvtJlj6OU21Y/RdGzttiwLNTY0bam4ry/WAPvI46bRfw6&#10;7M6n7fXnsPz43sVkzOPDtHkBFWgKf8dwwxd0yIXp6C5cetUakEeCgVkC6hYmifijiMVyBTrP9H/8&#10;/B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UHVhR2wIAAPQG&#10;AAAOAAAAAAAAAAAAAAAAADoCAABkcnMvZTJvRG9jLnhtbFBLAQItAAoAAAAAAAAAIQDtVyU+TCQA&#10;AEwkAAAUAAAAAAAAAAAAAAAAAEEFAABkcnMvbWVkaWEvaW1hZ2UxLnBuZ1BLAQItABQABgAIAAAA&#10;IQBQj7wv3AAAAAYBAAAPAAAAAAAAAAAAAAAAAL8pAABkcnMvZG93bnJldi54bWxQSwECLQAUAAYA&#10;CAAAACEAqiYOvrwAAAAhAQAAGQAAAAAAAAAAAAAAAADIKgAAZHJzL19yZWxzL2Uyb0RvYy54bWwu&#10;cmVsc1BLBQYAAAAABgAGAHwBAAC7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1239;height:8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I5wQAAANoAAAAPAAAAZHJzL2Rvd25yZXYueG1sRI/BasMw&#10;EETvgf6D2EJvjdQckuJECaW0kGPj9pDjYm0sE2vlWFvb/fsqEMhxmJk3zGY3hVYN1KcmsoWXuQFF&#10;XEXXcG3h5/vz+RVUEmSHbWSy8EcJdtuH2QYLF0c+0FBKrTKEU4EWvEhXaJ0qTwHTPHbE2TvFPqBk&#10;2dfa9ThmeGj1wpilDthwXvDY0bun6lz+BgvH0yD6qzSXuKzq6TIez/5DjLVPj9PbGpTQJPfwrb13&#10;FlZwvZJvgN7+AwAA//8DAFBLAQItABQABgAIAAAAIQDb4fbL7gAAAIUBAAATAAAAAAAAAAAAAAAA&#10;AAAAAABbQ29udGVudF9UeXBlc10ueG1sUEsBAi0AFAAGAAgAAAAhAFr0LFu/AAAAFQEAAAsAAAAA&#10;AAAAAAAAAAAAHwEAAF9yZWxzLy5yZWxzUEsBAi0AFAAGAAgAAAAhAJfGgjnBAAAA2gAAAA8AAAAA&#10;AAAAAAAAAAAABwIAAGRycy9kb3ducmV2LnhtbFBLBQYAAAAAAwADALcAAAD1AgAAAAA=&#10;">
                  <v:imagedata r:id="rId14" o:title=""/>
                </v:shape>
                <v:shape id="Text Box 4" o:spid="_x0000_s1029" type="#_x0000_t202" style="position:absolute;top:8094;width:1123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C740F71" w14:textId="77777777" w:rsidR="00C84A65" w:rsidRDefault="00000000">
                        <w:hyperlink r:id="rId15" w:history="1">
                          <w:r>
                            <w:t>This Photo</w:t>
                          </w:r>
                        </w:hyperlink>
                        <w:r>
                          <w:rPr>
                            <w:sz w:val="18"/>
                            <w:szCs w:val="18"/>
                          </w:rPr>
                          <w:t xml:space="preserve"> by Unknown Author is licensed under </w:t>
                        </w:r>
                        <w:hyperlink r:id="rId16" w:history="1">
                          <w:r>
                            <w:t>CC BY-NC</w:t>
                          </w:r>
                        </w:hyperlink>
                      </w:p>
                    </w:txbxContent>
                  </v:textbox>
                </v:shape>
                <w10:wrap type="square"/>
              </v:group>
            </w:pict>
          </mc:Fallback>
        </mc:AlternateContent>
      </w:r>
      <w:r>
        <w:rPr>
          <w:rFonts w:ascii="Comic Sans MS" w:hAnsi="Comic Sans MS" w:cs="Arial"/>
          <w:color w:val="000000"/>
          <w:sz w:val="24"/>
          <w:szCs w:val="24"/>
        </w:rPr>
        <w:t xml:space="preserve">We understand that tenants will have different needs because of their age, language or ability and we try hard to meet those needs, for example by organising adaptions for people with mobility difficulties and liaising with support services when tenants need help. </w:t>
      </w:r>
    </w:p>
    <w:p w14:paraId="6B44932D" w14:textId="77777777" w:rsidR="00C84A65" w:rsidRDefault="00000000">
      <w:pPr>
        <w:tabs>
          <w:tab w:val="left" w:pos="7860"/>
        </w:tabs>
        <w:rPr>
          <w:rFonts w:ascii="Comic Sans MS" w:hAnsi="Comic Sans MS" w:cs="Arial"/>
          <w:color w:val="000000"/>
          <w:sz w:val="24"/>
          <w:szCs w:val="24"/>
        </w:rPr>
      </w:pPr>
      <w:r>
        <w:rPr>
          <w:rFonts w:ascii="Comic Sans MS" w:hAnsi="Comic Sans MS" w:cs="Arial"/>
          <w:color w:val="000000"/>
          <w:sz w:val="24"/>
          <w:szCs w:val="24"/>
        </w:rPr>
        <w:t>To ensure that we can respond to tenants needs we continually update the information that we hold about our tenants and their households. On contact with the Association our staff will ask if your information is up to date including your telephone number and email details (email has been important during covid and has helped us get information to our tenants who have one quickly). We have also increasingly made use of text messaging over the last year as things have changed quickly and used this mechanism to update our tenants on the latest Government guidance for example. We really appreciate it when tenants contact us to let us know their information has changed as it allows us to keep you fully updated.</w:t>
      </w:r>
    </w:p>
    <w:p w14:paraId="40CF1750" w14:textId="77777777" w:rsidR="00C84A65" w:rsidRDefault="00C84A65">
      <w:pPr>
        <w:tabs>
          <w:tab w:val="left" w:pos="7860"/>
        </w:tabs>
        <w:rPr>
          <w:rFonts w:ascii="Comic Sans MS" w:hAnsi="Comic Sans MS" w:cs="Arial"/>
          <w:color w:val="000000"/>
          <w:sz w:val="24"/>
          <w:szCs w:val="24"/>
        </w:rPr>
      </w:pPr>
    </w:p>
    <w:p w14:paraId="63BE3C8A" w14:textId="77777777" w:rsidR="00C84A65" w:rsidRDefault="00C84A65">
      <w:pPr>
        <w:tabs>
          <w:tab w:val="left" w:pos="7860"/>
        </w:tabs>
        <w:rPr>
          <w:rFonts w:ascii="Comic Sans MS" w:hAnsi="Comic Sans MS" w:cs="Arial"/>
          <w:color w:val="000000"/>
          <w:sz w:val="24"/>
          <w:szCs w:val="24"/>
        </w:rPr>
      </w:pPr>
    </w:p>
    <w:p w14:paraId="14256A3B" w14:textId="77777777" w:rsidR="00C84A65" w:rsidRDefault="00C84A65">
      <w:pPr>
        <w:tabs>
          <w:tab w:val="left" w:pos="7860"/>
        </w:tabs>
        <w:rPr>
          <w:rFonts w:ascii="Comic Sans MS" w:hAnsi="Comic Sans MS" w:cs="Arial"/>
          <w:color w:val="000000"/>
          <w:sz w:val="24"/>
          <w:szCs w:val="24"/>
        </w:rPr>
      </w:pPr>
    </w:p>
    <w:p w14:paraId="7A6902B7" w14:textId="77777777" w:rsidR="00C84A65" w:rsidRDefault="00000000">
      <w:pPr>
        <w:tabs>
          <w:tab w:val="left" w:pos="7860"/>
        </w:tabs>
      </w:pPr>
      <w:r>
        <w:rPr>
          <w:rFonts w:ascii="Comic Sans MS" w:hAnsi="Comic Sans MS" w:cs="Arial"/>
          <w:b/>
          <w:bCs/>
          <w:color w:val="000000"/>
          <w:sz w:val="28"/>
          <w:szCs w:val="28"/>
        </w:rPr>
        <w:lastRenderedPageBreak/>
        <w:t>Providing Decent Homes</w:t>
      </w:r>
      <w:r>
        <w:rPr>
          <w:rFonts w:ascii="Comic Sans MS" w:hAnsi="Comic Sans MS" w:cs="Arial"/>
          <w:b/>
          <w:bCs/>
          <w:color w:val="000000"/>
        </w:rPr>
        <w:t xml:space="preserve">                                                </w:t>
      </w:r>
      <w:r>
        <w:rPr>
          <w:rFonts w:ascii="Comic Sans MS" w:hAnsi="Comic Sans MS" w:cs="Arial"/>
          <w:b/>
          <w:bCs/>
          <w:noProof/>
          <w:color w:val="000000"/>
        </w:rPr>
        <w:drawing>
          <wp:anchor distT="0" distB="0" distL="114300" distR="114300" simplePos="0" relativeHeight="251665408" behindDoc="0" locked="0" layoutInCell="1" allowOverlap="1" wp14:anchorId="5327ED2E" wp14:editId="3DC2D707">
            <wp:simplePos x="0" y="0"/>
            <wp:positionH relativeFrom="column">
              <wp:posOffset>4960620</wp:posOffset>
            </wp:positionH>
            <wp:positionV relativeFrom="paragraph">
              <wp:posOffset>-2542</wp:posOffset>
            </wp:positionV>
            <wp:extent cx="605790" cy="708029"/>
            <wp:effectExtent l="0" t="0" r="3810" b="0"/>
            <wp:wrapSquare wrapText="bothSides"/>
            <wp:docPr id="9"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5790" cy="708029"/>
                    </a:xfrm>
                    <a:prstGeom prst="rect">
                      <a:avLst/>
                    </a:prstGeom>
                    <a:noFill/>
                    <a:ln>
                      <a:noFill/>
                      <a:prstDash/>
                    </a:ln>
                  </pic:spPr>
                </pic:pic>
              </a:graphicData>
            </a:graphic>
          </wp:anchor>
        </w:drawing>
      </w:r>
    </w:p>
    <w:p w14:paraId="299A29E8" w14:textId="77777777" w:rsidR="00C84A65" w:rsidRDefault="00000000">
      <w:pPr>
        <w:tabs>
          <w:tab w:val="left" w:pos="7860"/>
        </w:tabs>
        <w:rPr>
          <w:rFonts w:ascii="Comic Sans MS" w:hAnsi="Comic Sans MS" w:cs="Arial"/>
          <w:color w:val="000000"/>
        </w:rPr>
      </w:pPr>
      <w:r>
        <w:rPr>
          <w:rFonts w:ascii="Comic Sans MS" w:hAnsi="Comic Sans MS" w:cs="Arial"/>
          <w:color w:val="000000"/>
        </w:rPr>
        <w:t>This table shows the number and size of properties that we own at         31st March 2021</w:t>
      </w:r>
    </w:p>
    <w:tbl>
      <w:tblPr>
        <w:tblW w:w="9016" w:type="dxa"/>
        <w:tblCellMar>
          <w:left w:w="10" w:type="dxa"/>
          <w:right w:w="10" w:type="dxa"/>
        </w:tblCellMar>
        <w:tblLook w:val="0000" w:firstRow="0" w:lastRow="0" w:firstColumn="0" w:lastColumn="0" w:noHBand="0" w:noVBand="0"/>
      </w:tblPr>
      <w:tblGrid>
        <w:gridCol w:w="4508"/>
        <w:gridCol w:w="4508"/>
      </w:tblGrid>
      <w:tr w:rsidR="00C84A65" w14:paraId="15040185"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673D6" w14:textId="77777777" w:rsidR="00C84A65" w:rsidRDefault="00000000">
            <w:pPr>
              <w:tabs>
                <w:tab w:val="left" w:pos="6600"/>
              </w:tabs>
              <w:spacing w:after="0"/>
              <w:jc w:val="center"/>
              <w:rPr>
                <w:rFonts w:ascii="Arial" w:hAnsi="Arial" w:cs="Arial"/>
                <w:b/>
              </w:rPr>
            </w:pPr>
            <w:r>
              <w:rPr>
                <w:rFonts w:ascii="Arial" w:hAnsi="Arial" w:cs="Arial"/>
                <w:b/>
              </w:rPr>
              <w:t>NUMBER OF BEDROOMS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6A852" w14:textId="77777777" w:rsidR="00C84A65" w:rsidRDefault="00000000">
            <w:pPr>
              <w:tabs>
                <w:tab w:val="left" w:pos="6600"/>
              </w:tabs>
              <w:spacing w:after="0"/>
              <w:jc w:val="center"/>
              <w:rPr>
                <w:rFonts w:ascii="Arial" w:hAnsi="Arial" w:cs="Arial"/>
                <w:b/>
              </w:rPr>
            </w:pPr>
            <w:r>
              <w:rPr>
                <w:rFonts w:ascii="Arial" w:hAnsi="Arial" w:cs="Arial"/>
                <w:b/>
              </w:rPr>
              <w:t>NUMBER OF UNITS</w:t>
            </w:r>
          </w:p>
        </w:tc>
      </w:tr>
      <w:tr w:rsidR="00C84A65" w14:paraId="4582CBC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B19D7" w14:textId="77777777" w:rsidR="00C84A65" w:rsidRDefault="00000000">
            <w:pPr>
              <w:tabs>
                <w:tab w:val="left" w:pos="6600"/>
              </w:tabs>
              <w:spacing w:after="0"/>
              <w:jc w:val="both"/>
              <w:rPr>
                <w:rFonts w:ascii="Arial" w:hAnsi="Arial" w:cs="Arial"/>
              </w:rPr>
            </w:pPr>
            <w:r>
              <w:rPr>
                <w:rFonts w:ascii="Arial" w:hAnsi="Arial" w:cs="Arial"/>
              </w:rPr>
              <w:t>1</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34BC" w14:textId="77777777" w:rsidR="00C84A65" w:rsidRDefault="00000000">
            <w:pPr>
              <w:tabs>
                <w:tab w:val="left" w:pos="6600"/>
              </w:tabs>
              <w:spacing w:after="0"/>
              <w:jc w:val="both"/>
              <w:rPr>
                <w:rFonts w:ascii="Arial" w:hAnsi="Arial" w:cs="Arial"/>
              </w:rPr>
            </w:pPr>
            <w:r>
              <w:rPr>
                <w:rFonts w:ascii="Arial" w:hAnsi="Arial" w:cs="Arial"/>
              </w:rPr>
              <w:t>122</w:t>
            </w:r>
          </w:p>
        </w:tc>
      </w:tr>
      <w:tr w:rsidR="00C84A65" w14:paraId="5FC54429"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0E6C3" w14:textId="77777777" w:rsidR="00C84A65" w:rsidRDefault="00000000">
            <w:pPr>
              <w:tabs>
                <w:tab w:val="left" w:pos="6600"/>
              </w:tabs>
              <w:spacing w:after="0"/>
              <w:jc w:val="both"/>
              <w:rPr>
                <w:rFonts w:ascii="Arial" w:hAnsi="Arial" w:cs="Arial"/>
              </w:rPr>
            </w:pPr>
            <w:r>
              <w:rPr>
                <w:rFonts w:ascii="Arial" w:hAnsi="Arial" w:cs="Arial"/>
              </w:rPr>
              <w:t>2</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B3A2" w14:textId="77777777" w:rsidR="00C84A65" w:rsidRDefault="00000000">
            <w:pPr>
              <w:tabs>
                <w:tab w:val="left" w:pos="6600"/>
              </w:tabs>
              <w:spacing w:after="0"/>
              <w:jc w:val="both"/>
              <w:rPr>
                <w:rFonts w:ascii="Arial" w:hAnsi="Arial" w:cs="Arial"/>
              </w:rPr>
            </w:pPr>
            <w:r>
              <w:rPr>
                <w:rFonts w:ascii="Arial" w:hAnsi="Arial" w:cs="Arial"/>
              </w:rPr>
              <w:t>58</w:t>
            </w:r>
          </w:p>
        </w:tc>
      </w:tr>
      <w:tr w:rsidR="00C84A65" w14:paraId="1279C101"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D1E8" w14:textId="77777777" w:rsidR="00C84A65" w:rsidRDefault="00000000">
            <w:pPr>
              <w:tabs>
                <w:tab w:val="left" w:pos="6600"/>
              </w:tabs>
              <w:spacing w:after="0"/>
              <w:jc w:val="both"/>
              <w:rPr>
                <w:rFonts w:ascii="Arial" w:hAnsi="Arial" w:cs="Arial"/>
              </w:rPr>
            </w:pPr>
            <w:r>
              <w:rPr>
                <w:rFonts w:ascii="Arial" w:hAnsi="Arial" w:cs="Arial"/>
              </w:rPr>
              <w:t>3</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5722B" w14:textId="77777777" w:rsidR="00C84A65" w:rsidRDefault="00000000">
            <w:pPr>
              <w:tabs>
                <w:tab w:val="left" w:pos="6600"/>
              </w:tabs>
              <w:spacing w:after="0"/>
              <w:jc w:val="both"/>
              <w:rPr>
                <w:rFonts w:ascii="Arial" w:hAnsi="Arial" w:cs="Arial"/>
              </w:rPr>
            </w:pPr>
            <w:r>
              <w:rPr>
                <w:rFonts w:ascii="Arial" w:hAnsi="Arial" w:cs="Arial"/>
              </w:rPr>
              <w:t>69</w:t>
            </w:r>
          </w:p>
        </w:tc>
      </w:tr>
      <w:tr w:rsidR="00C84A65" w14:paraId="5C7C3621"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DED9F" w14:textId="77777777" w:rsidR="00C84A65" w:rsidRDefault="00000000">
            <w:pPr>
              <w:tabs>
                <w:tab w:val="left" w:pos="6600"/>
              </w:tabs>
              <w:spacing w:after="0"/>
              <w:jc w:val="both"/>
              <w:rPr>
                <w:rFonts w:ascii="Arial" w:hAnsi="Arial" w:cs="Arial"/>
              </w:rPr>
            </w:pPr>
            <w:r>
              <w:rPr>
                <w:rFonts w:ascii="Arial" w:hAnsi="Arial" w:cs="Arial"/>
              </w:rPr>
              <w:t>4</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1D7AF" w14:textId="77777777" w:rsidR="00C84A65" w:rsidRDefault="00000000">
            <w:pPr>
              <w:tabs>
                <w:tab w:val="left" w:pos="6600"/>
              </w:tabs>
              <w:spacing w:after="0"/>
              <w:jc w:val="both"/>
              <w:rPr>
                <w:rFonts w:ascii="Arial" w:hAnsi="Arial" w:cs="Arial"/>
              </w:rPr>
            </w:pPr>
            <w:r>
              <w:rPr>
                <w:rFonts w:ascii="Arial" w:hAnsi="Arial" w:cs="Arial"/>
              </w:rPr>
              <w:t>22</w:t>
            </w:r>
          </w:p>
        </w:tc>
      </w:tr>
      <w:tr w:rsidR="00C84A65" w14:paraId="35EF388E"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57CDC" w14:textId="77777777" w:rsidR="00C84A65" w:rsidRDefault="00000000">
            <w:pPr>
              <w:tabs>
                <w:tab w:val="left" w:pos="6600"/>
              </w:tabs>
              <w:spacing w:after="0"/>
              <w:jc w:val="both"/>
              <w:rPr>
                <w:rFonts w:ascii="Arial" w:hAnsi="Arial" w:cs="Arial"/>
              </w:rPr>
            </w:pPr>
            <w:r>
              <w:rPr>
                <w:rFonts w:ascii="Arial" w:hAnsi="Arial" w:cs="Arial"/>
              </w:rPr>
              <w:t>6</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3DAD7" w14:textId="77777777" w:rsidR="00C84A65" w:rsidRDefault="00000000">
            <w:pPr>
              <w:tabs>
                <w:tab w:val="left" w:pos="6600"/>
              </w:tabs>
              <w:spacing w:after="0"/>
              <w:jc w:val="both"/>
              <w:rPr>
                <w:rFonts w:ascii="Arial" w:hAnsi="Arial" w:cs="Arial"/>
              </w:rPr>
            </w:pPr>
            <w:r>
              <w:rPr>
                <w:rFonts w:ascii="Arial" w:hAnsi="Arial" w:cs="Arial"/>
              </w:rPr>
              <w:t>10</w:t>
            </w:r>
          </w:p>
        </w:tc>
      </w:tr>
      <w:tr w:rsidR="00C84A65" w14:paraId="34150082"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9803F" w14:textId="77777777" w:rsidR="00C84A65" w:rsidRDefault="00000000">
            <w:pPr>
              <w:tabs>
                <w:tab w:val="left" w:pos="6600"/>
              </w:tabs>
              <w:spacing w:after="0"/>
              <w:jc w:val="both"/>
              <w:rPr>
                <w:rFonts w:ascii="Arial" w:hAnsi="Arial" w:cs="Arial"/>
                <w:b/>
              </w:rPr>
            </w:pPr>
            <w:r>
              <w:rPr>
                <w:rFonts w:ascii="Arial" w:hAnsi="Arial" w:cs="Arial"/>
                <w:b/>
              </w:rPr>
              <w:t>TOTAL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B080" w14:textId="77777777" w:rsidR="00C84A65" w:rsidRDefault="00000000">
            <w:pPr>
              <w:tabs>
                <w:tab w:val="left" w:pos="6600"/>
              </w:tabs>
              <w:spacing w:after="0"/>
              <w:jc w:val="both"/>
              <w:rPr>
                <w:rFonts w:ascii="Arial" w:hAnsi="Arial" w:cs="Arial"/>
                <w:b/>
              </w:rPr>
            </w:pPr>
            <w:r>
              <w:rPr>
                <w:rFonts w:ascii="Arial" w:hAnsi="Arial" w:cs="Arial"/>
                <w:b/>
              </w:rPr>
              <w:t>281</w:t>
            </w:r>
          </w:p>
        </w:tc>
      </w:tr>
    </w:tbl>
    <w:p w14:paraId="24C1452F" w14:textId="77777777" w:rsidR="00C84A65" w:rsidRDefault="00C84A65">
      <w:pPr>
        <w:tabs>
          <w:tab w:val="left" w:pos="6600"/>
        </w:tabs>
        <w:rPr>
          <w:rFonts w:ascii="Arial" w:hAnsi="Arial" w:cs="Arial"/>
        </w:rPr>
      </w:pPr>
    </w:p>
    <w:p w14:paraId="2587DA44" w14:textId="77777777" w:rsidR="00C84A65" w:rsidRDefault="00000000">
      <w:pPr>
        <w:tabs>
          <w:tab w:val="left" w:pos="6600"/>
        </w:tabs>
        <w:rPr>
          <w:rFonts w:ascii="Arial" w:hAnsi="Arial" w:cs="Arial"/>
        </w:rPr>
      </w:pPr>
      <w:r>
        <w:rPr>
          <w:rFonts w:ascii="Arial" w:hAnsi="Arial" w:cs="Arial"/>
        </w:rPr>
        <w:t>The total includes 2 Leaseholder and 2 Shared ownership properties.</w:t>
      </w:r>
    </w:p>
    <w:p w14:paraId="67CD3366" w14:textId="77777777" w:rsidR="00C84A65" w:rsidRDefault="00000000">
      <w:pPr>
        <w:tabs>
          <w:tab w:val="left" w:pos="7860"/>
        </w:tabs>
        <w:rPr>
          <w:rFonts w:ascii="Comic Sans MS" w:hAnsi="Comic Sans MS" w:cs="Arial"/>
          <w:b/>
          <w:bCs/>
          <w:sz w:val="32"/>
          <w:szCs w:val="32"/>
        </w:rPr>
      </w:pPr>
      <w:r>
        <w:rPr>
          <w:rFonts w:ascii="Comic Sans MS" w:hAnsi="Comic Sans MS" w:cs="Arial"/>
          <w:b/>
          <w:bCs/>
          <w:sz w:val="32"/>
          <w:szCs w:val="32"/>
        </w:rPr>
        <w:t>Our Repairs Service</w:t>
      </w:r>
    </w:p>
    <w:p w14:paraId="4639C1F2" w14:textId="77777777" w:rsidR="00C84A65" w:rsidRDefault="00C84A65">
      <w:pPr>
        <w:tabs>
          <w:tab w:val="left" w:pos="7860"/>
        </w:tabs>
        <w:rPr>
          <w:rFonts w:ascii="Comic Sans MS" w:hAnsi="Comic Sans MS" w:cs="Arial"/>
          <w:b/>
          <w:bCs/>
          <w:sz w:val="32"/>
          <w:szCs w:val="32"/>
        </w:rPr>
      </w:pPr>
    </w:p>
    <w:p w14:paraId="30D23E5A" w14:textId="77777777" w:rsidR="00C84A65" w:rsidRDefault="00000000">
      <w:pPr>
        <w:tabs>
          <w:tab w:val="left" w:pos="7860"/>
        </w:tabs>
      </w:pPr>
      <w:r>
        <w:rPr>
          <w:rFonts w:ascii="Comic Sans MS" w:hAnsi="Comic Sans MS" w:cs="Arial"/>
          <w:b/>
          <w:bCs/>
          <w:noProof/>
          <w:color w:val="E7E6E6"/>
          <w:sz w:val="32"/>
          <w:szCs w:val="32"/>
        </w:rPr>
        <w:drawing>
          <wp:anchor distT="0" distB="0" distL="114300" distR="114300" simplePos="0" relativeHeight="251666432" behindDoc="0" locked="0" layoutInCell="1" allowOverlap="1" wp14:anchorId="76BFEECC" wp14:editId="3C38FE59">
            <wp:simplePos x="0" y="0"/>
            <wp:positionH relativeFrom="column">
              <wp:posOffset>0</wp:posOffset>
            </wp:positionH>
            <wp:positionV relativeFrom="paragraph">
              <wp:posOffset>4443</wp:posOffset>
            </wp:positionV>
            <wp:extent cx="828675" cy="1114425"/>
            <wp:effectExtent l="0" t="0" r="9525" b="9525"/>
            <wp:wrapThrough wrapText="bothSides">
              <wp:wrapPolygon edited="0">
                <wp:start x="2979" y="0"/>
                <wp:lineTo x="0" y="3692"/>
                <wp:lineTo x="0" y="7385"/>
                <wp:lineTo x="4469" y="11815"/>
                <wp:lineTo x="0" y="16985"/>
                <wp:lineTo x="0" y="19200"/>
                <wp:lineTo x="2483" y="21415"/>
                <wp:lineTo x="19862" y="21415"/>
                <wp:lineTo x="20359" y="21415"/>
                <wp:lineTo x="20855" y="19200"/>
                <wp:lineTo x="20855" y="17723"/>
                <wp:lineTo x="14897" y="11815"/>
                <wp:lineTo x="21352" y="11815"/>
                <wp:lineTo x="21352" y="6646"/>
                <wp:lineTo x="14897" y="0"/>
                <wp:lineTo x="2979" y="0"/>
              </wp:wrapPolygon>
            </wp:wrapThrough>
            <wp:docPr id="10"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28675" cy="1114425"/>
                    </a:xfrm>
                    <a:prstGeom prst="rect">
                      <a:avLst/>
                    </a:prstGeom>
                    <a:noFill/>
                    <a:ln>
                      <a:noFill/>
                      <a:prstDash/>
                    </a:ln>
                  </pic:spPr>
                </pic:pic>
              </a:graphicData>
            </a:graphic>
          </wp:anchor>
        </w:drawing>
      </w:r>
      <w:r>
        <w:rPr>
          <w:rFonts w:ascii="Comic Sans MS" w:hAnsi="Comic Sans MS" w:cs="Arial"/>
          <w:sz w:val="24"/>
          <w:szCs w:val="24"/>
        </w:rPr>
        <w:t xml:space="preserve">We try to adopt a prudent and planned approach to our repair services.  The Board agrees a maintenance budget each year which sets aside funds for day-to-day repairs, cyclical decoration and planned programmes of work. The Board and senior management team receive regular reports to update progress against the budget.  </w:t>
      </w:r>
    </w:p>
    <w:p w14:paraId="0CAEC995" w14:textId="77777777" w:rsidR="00C84A65" w:rsidRDefault="00000000">
      <w:pPr>
        <w:tabs>
          <w:tab w:val="left" w:pos="6600"/>
        </w:tabs>
        <w:jc w:val="both"/>
        <w:rPr>
          <w:rFonts w:ascii="Comic Sans MS" w:hAnsi="Comic Sans MS" w:cs="Arial"/>
          <w:sz w:val="24"/>
          <w:szCs w:val="24"/>
        </w:rPr>
      </w:pPr>
      <w:r>
        <w:rPr>
          <w:rFonts w:ascii="Comic Sans MS" w:hAnsi="Comic Sans MS" w:cs="Arial"/>
          <w:sz w:val="24"/>
          <w:szCs w:val="24"/>
        </w:rPr>
        <w:t>Repairs are completed by our contractors, HMS. Routine repairs are placed into one of two categories: emergency and routine. Each of these categories has a target response time. As a result of listening to what our tenants say to us, we reduced our routine repairs response time from 28 days to 21 days from April 2015. The table below shows performance in completing repairs for the year 2020-2021.</w:t>
      </w:r>
    </w:p>
    <w:p w14:paraId="2878062A" w14:textId="77777777" w:rsidR="00C84A65" w:rsidRDefault="00C84A65">
      <w:pPr>
        <w:tabs>
          <w:tab w:val="left" w:pos="6600"/>
        </w:tabs>
        <w:rPr>
          <w:rFonts w:ascii="Arial" w:hAnsi="Arial" w:cs="Arial"/>
        </w:rPr>
      </w:pPr>
    </w:p>
    <w:tbl>
      <w:tblPr>
        <w:tblW w:w="7891" w:type="dxa"/>
        <w:tblInd w:w="560" w:type="dxa"/>
        <w:tblCellMar>
          <w:left w:w="10" w:type="dxa"/>
          <w:right w:w="10" w:type="dxa"/>
        </w:tblCellMar>
        <w:tblLook w:val="0000" w:firstRow="0" w:lastRow="0" w:firstColumn="0" w:lastColumn="0" w:noHBand="0" w:noVBand="0"/>
      </w:tblPr>
      <w:tblGrid>
        <w:gridCol w:w="2051"/>
        <w:gridCol w:w="2036"/>
        <w:gridCol w:w="1755"/>
        <w:gridCol w:w="2049"/>
      </w:tblGrid>
      <w:tr w:rsidR="00C84A65" w14:paraId="17C0FAA0" w14:textId="77777777">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331B" w14:textId="77777777" w:rsidR="00C84A65" w:rsidRDefault="00000000">
            <w:pPr>
              <w:tabs>
                <w:tab w:val="left" w:pos="6600"/>
              </w:tabs>
              <w:spacing w:after="0"/>
              <w:jc w:val="center"/>
              <w:rPr>
                <w:rFonts w:ascii="Arial" w:hAnsi="Arial" w:cs="Arial"/>
                <w:b/>
              </w:rPr>
            </w:pPr>
            <w:bookmarkStart w:id="2" w:name="_Hlk82002628"/>
            <w:r>
              <w:rPr>
                <w:rFonts w:ascii="Arial" w:hAnsi="Arial" w:cs="Arial"/>
                <w:b/>
              </w:rPr>
              <w:t>Category</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24EFA" w14:textId="77777777" w:rsidR="00C84A65" w:rsidRDefault="00000000">
            <w:pPr>
              <w:tabs>
                <w:tab w:val="left" w:pos="6600"/>
              </w:tabs>
              <w:spacing w:after="0"/>
              <w:jc w:val="center"/>
              <w:rPr>
                <w:rFonts w:ascii="Arial" w:hAnsi="Arial" w:cs="Arial"/>
                <w:b/>
              </w:rPr>
            </w:pPr>
            <w:r>
              <w:rPr>
                <w:rFonts w:ascii="Arial" w:hAnsi="Arial" w:cs="Arial"/>
                <w:b/>
              </w:rPr>
              <w:t>Response Time</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CA130" w14:textId="77777777" w:rsidR="00C84A65" w:rsidRDefault="00000000">
            <w:pPr>
              <w:tabs>
                <w:tab w:val="left" w:pos="6600"/>
              </w:tabs>
              <w:spacing w:after="0"/>
              <w:jc w:val="center"/>
              <w:rPr>
                <w:rFonts w:ascii="Arial" w:hAnsi="Arial" w:cs="Arial"/>
                <w:b/>
              </w:rPr>
            </w:pPr>
            <w:r>
              <w:rPr>
                <w:rFonts w:ascii="Arial" w:hAnsi="Arial" w:cs="Arial"/>
                <w:b/>
              </w:rPr>
              <w:t>Number of repairs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09C82" w14:textId="77777777" w:rsidR="00C84A65" w:rsidRDefault="00000000">
            <w:pPr>
              <w:tabs>
                <w:tab w:val="left" w:pos="6600"/>
              </w:tabs>
              <w:spacing w:after="0"/>
              <w:jc w:val="center"/>
              <w:rPr>
                <w:rFonts w:ascii="Arial" w:hAnsi="Arial" w:cs="Arial"/>
                <w:b/>
              </w:rPr>
            </w:pPr>
            <w:r>
              <w:rPr>
                <w:rFonts w:ascii="Arial" w:hAnsi="Arial" w:cs="Arial"/>
                <w:b/>
              </w:rPr>
              <w:t>% completed on time</w:t>
            </w:r>
          </w:p>
        </w:tc>
      </w:tr>
      <w:tr w:rsidR="00C84A65" w14:paraId="5005F3CA" w14:textId="77777777">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B85F8" w14:textId="77777777" w:rsidR="00C84A65" w:rsidRDefault="00000000">
            <w:pPr>
              <w:tabs>
                <w:tab w:val="left" w:pos="6600"/>
              </w:tabs>
              <w:spacing w:after="0"/>
              <w:jc w:val="center"/>
              <w:rPr>
                <w:rFonts w:ascii="Arial" w:hAnsi="Arial" w:cs="Arial"/>
              </w:rPr>
            </w:pPr>
            <w:r>
              <w:rPr>
                <w:rFonts w:ascii="Arial" w:hAnsi="Arial" w:cs="Arial"/>
              </w:rPr>
              <w:t>Emergency</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F5DA1" w14:textId="77777777" w:rsidR="00C84A65" w:rsidRDefault="00000000">
            <w:pPr>
              <w:tabs>
                <w:tab w:val="left" w:pos="6600"/>
              </w:tabs>
              <w:spacing w:after="0"/>
              <w:jc w:val="center"/>
              <w:rPr>
                <w:rFonts w:ascii="Arial" w:hAnsi="Arial" w:cs="Arial"/>
              </w:rPr>
            </w:pPr>
            <w:r>
              <w:rPr>
                <w:rFonts w:ascii="Arial" w:hAnsi="Arial" w:cs="Arial"/>
              </w:rPr>
              <w:t>24 hours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977F" w14:textId="77777777" w:rsidR="00C84A65" w:rsidRDefault="00000000">
            <w:pPr>
              <w:tabs>
                <w:tab w:val="left" w:pos="6600"/>
              </w:tabs>
              <w:spacing w:after="0"/>
              <w:jc w:val="center"/>
              <w:rPr>
                <w:rFonts w:ascii="Arial" w:hAnsi="Arial" w:cs="Arial"/>
              </w:rPr>
            </w:pPr>
            <w:r>
              <w:rPr>
                <w:rFonts w:ascii="Arial" w:hAnsi="Arial" w:cs="Arial"/>
              </w:rPr>
              <w:t>322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BAAD8" w14:textId="77777777" w:rsidR="00C84A65" w:rsidRDefault="00000000">
            <w:pPr>
              <w:tabs>
                <w:tab w:val="left" w:pos="6600"/>
              </w:tabs>
              <w:spacing w:after="0"/>
              <w:jc w:val="center"/>
              <w:rPr>
                <w:rFonts w:ascii="Arial" w:hAnsi="Arial" w:cs="Arial"/>
              </w:rPr>
            </w:pPr>
            <w:r>
              <w:rPr>
                <w:rFonts w:ascii="Arial" w:hAnsi="Arial" w:cs="Arial"/>
              </w:rPr>
              <w:t>100%</w:t>
            </w:r>
          </w:p>
        </w:tc>
      </w:tr>
      <w:tr w:rsidR="00C84A65" w14:paraId="6CA7F747" w14:textId="77777777">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665A0" w14:textId="77777777" w:rsidR="00C84A65" w:rsidRDefault="00000000">
            <w:pPr>
              <w:tabs>
                <w:tab w:val="left" w:pos="6600"/>
              </w:tabs>
              <w:spacing w:after="0"/>
              <w:jc w:val="center"/>
              <w:rPr>
                <w:rFonts w:ascii="Arial" w:hAnsi="Arial" w:cs="Arial"/>
              </w:rPr>
            </w:pPr>
            <w:r>
              <w:rPr>
                <w:rFonts w:ascii="Arial" w:hAnsi="Arial" w:cs="Arial"/>
              </w:rPr>
              <w:t>Routine</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56B69" w14:textId="77777777" w:rsidR="00C84A65" w:rsidRDefault="00000000">
            <w:pPr>
              <w:tabs>
                <w:tab w:val="left" w:pos="6600"/>
              </w:tabs>
              <w:spacing w:after="0"/>
              <w:jc w:val="center"/>
              <w:rPr>
                <w:rFonts w:ascii="Arial" w:hAnsi="Arial" w:cs="Arial"/>
              </w:rPr>
            </w:pPr>
            <w:r>
              <w:rPr>
                <w:rFonts w:ascii="Arial" w:hAnsi="Arial" w:cs="Arial"/>
              </w:rPr>
              <w:t>21 days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9580" w14:textId="77777777" w:rsidR="00C84A65" w:rsidRDefault="00000000">
            <w:pPr>
              <w:tabs>
                <w:tab w:val="left" w:pos="6600"/>
              </w:tabs>
              <w:spacing w:after="0"/>
              <w:jc w:val="center"/>
              <w:rPr>
                <w:rFonts w:ascii="Arial" w:hAnsi="Arial" w:cs="Arial"/>
              </w:rPr>
            </w:pPr>
            <w:r>
              <w:rPr>
                <w:rFonts w:ascii="Arial" w:hAnsi="Arial" w:cs="Arial"/>
              </w:rPr>
              <w:t>1222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4117" w14:textId="77777777" w:rsidR="00C84A65" w:rsidRDefault="00000000">
            <w:pPr>
              <w:tabs>
                <w:tab w:val="left" w:pos="6600"/>
              </w:tabs>
              <w:spacing w:after="0"/>
              <w:jc w:val="center"/>
              <w:rPr>
                <w:rFonts w:ascii="Arial" w:hAnsi="Arial" w:cs="Arial"/>
              </w:rPr>
            </w:pPr>
            <w:r>
              <w:rPr>
                <w:rFonts w:ascii="Arial" w:hAnsi="Arial" w:cs="Arial"/>
              </w:rPr>
              <w:t>99.8%</w:t>
            </w:r>
          </w:p>
        </w:tc>
      </w:tr>
      <w:bookmarkEnd w:id="2"/>
    </w:tbl>
    <w:p w14:paraId="02C65C9A" w14:textId="77777777" w:rsidR="00C84A65" w:rsidRDefault="00C84A65"/>
    <w:p w14:paraId="0EDB3286" w14:textId="77777777" w:rsidR="00C84A65" w:rsidRDefault="00000000">
      <w:pPr>
        <w:tabs>
          <w:tab w:val="left" w:pos="7860"/>
        </w:tabs>
      </w:pPr>
      <w:r>
        <w:rPr>
          <w:rFonts w:ascii="Comic Sans MS" w:hAnsi="Comic Sans MS" w:cs="Arial"/>
          <w:color w:val="00B0F0"/>
          <w:sz w:val="24"/>
          <w:szCs w:val="24"/>
        </w:rPr>
        <w:t xml:space="preserve"> </w:t>
      </w:r>
    </w:p>
    <w:p w14:paraId="0A2E0977"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The Association are responsible for ensuring all gas appliances in our properties are serviced and given an annual safety check.  At the end of March 2021, 100% of properties had a current safety certificate.  We do take gas safety very seriously and encourage all tenants to provide access to our contractors.  If we are unable to gain access and receive no co-operation from tenants, we take legal action to enable us to carry out the work.</w:t>
      </w:r>
    </w:p>
    <w:p w14:paraId="232DC8FD"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lastRenderedPageBreak/>
        <w:t>If tenants fails to contact us to arrange their gas safety checks and we have to pursue legal action, the costs associated with legal action are recovered from the tenant.  Please do not ignore cards and letters when we inform you that we are coming out to do the gas safety check.  Remember these checks save lives.</w:t>
      </w:r>
    </w:p>
    <w:p w14:paraId="2E845293" w14:textId="77777777" w:rsidR="00C84A65" w:rsidRDefault="00C84A65">
      <w:pPr>
        <w:tabs>
          <w:tab w:val="left" w:pos="7860"/>
        </w:tabs>
        <w:rPr>
          <w:rFonts w:ascii="Comic Sans MS" w:hAnsi="Comic Sans MS" w:cs="Arial"/>
          <w:b/>
          <w:bCs/>
          <w:color w:val="E7E6E6"/>
          <w:sz w:val="28"/>
          <w:szCs w:val="28"/>
        </w:rPr>
      </w:pPr>
    </w:p>
    <w:p w14:paraId="2560A1E1" w14:textId="77777777" w:rsidR="00C84A65" w:rsidRDefault="00000000">
      <w:pPr>
        <w:tabs>
          <w:tab w:val="left" w:pos="7860"/>
        </w:tabs>
        <w:rPr>
          <w:rFonts w:ascii="Comic Sans MS" w:hAnsi="Comic Sans MS" w:cs="Arial"/>
          <w:b/>
          <w:bCs/>
          <w:sz w:val="28"/>
          <w:szCs w:val="28"/>
        </w:rPr>
      </w:pPr>
      <w:r>
        <w:rPr>
          <w:rFonts w:ascii="Comic Sans MS" w:hAnsi="Comic Sans MS" w:cs="Arial"/>
          <w:b/>
          <w:bCs/>
          <w:sz w:val="28"/>
          <w:szCs w:val="28"/>
        </w:rPr>
        <w:t>Allocations and Lettings</w:t>
      </w:r>
    </w:p>
    <w:p w14:paraId="072EEB5D" w14:textId="77777777" w:rsidR="00C84A65" w:rsidRDefault="00000000">
      <w:pPr>
        <w:tabs>
          <w:tab w:val="left" w:pos="7860"/>
        </w:tabs>
      </w:pPr>
      <w:r>
        <w:rPr>
          <w:rFonts w:ascii="Comic Sans MS" w:hAnsi="Comic Sans MS" w:cs="Arial"/>
          <w:noProof/>
          <w:color w:val="000000"/>
          <w:sz w:val="24"/>
          <w:szCs w:val="24"/>
        </w:rPr>
        <mc:AlternateContent>
          <mc:Choice Requires="wpg">
            <w:drawing>
              <wp:anchor distT="0" distB="0" distL="114300" distR="114300" simplePos="0" relativeHeight="251664384" behindDoc="0" locked="0" layoutInCell="1" allowOverlap="1" wp14:anchorId="71826815" wp14:editId="32DFDFF8">
                <wp:simplePos x="0" y="0"/>
                <wp:positionH relativeFrom="column">
                  <wp:posOffset>0</wp:posOffset>
                </wp:positionH>
                <wp:positionV relativeFrom="paragraph">
                  <wp:posOffset>-630</wp:posOffset>
                </wp:positionV>
                <wp:extent cx="1152528" cy="781051"/>
                <wp:effectExtent l="0" t="0" r="9522" b="0"/>
                <wp:wrapSquare wrapText="bothSides"/>
                <wp:docPr id="11" name="Group 15"/>
                <wp:cNvGraphicFramePr/>
                <a:graphic xmlns:a="http://schemas.openxmlformats.org/drawingml/2006/main">
                  <a:graphicData uri="http://schemas.microsoft.com/office/word/2010/wordprocessingGroup">
                    <wpg:wgp>
                      <wpg:cNvGrpSpPr/>
                      <wpg:grpSpPr>
                        <a:xfrm>
                          <a:off x="0" y="0"/>
                          <a:ext cx="1152528" cy="781051"/>
                          <a:chOff x="0" y="0"/>
                          <a:chExt cx="1152528" cy="781051"/>
                        </a:xfrm>
                      </wpg:grpSpPr>
                      <pic:pic xmlns:pic="http://schemas.openxmlformats.org/drawingml/2006/picture">
                        <pic:nvPicPr>
                          <pic:cNvPr id="12" name="Picture 13"/>
                          <pic:cNvPicPr>
                            <a:picLocks noChangeAspect="1"/>
                          </pic:cNvPicPr>
                        </pic:nvPicPr>
                        <pic:blipFill>
                          <a:blip r:embed="rId19"/>
                          <a:stretch>
                            <a:fillRect/>
                          </a:stretch>
                        </pic:blipFill>
                        <pic:spPr>
                          <a:xfrm>
                            <a:off x="0" y="0"/>
                            <a:ext cx="1152528" cy="726463"/>
                          </a:xfrm>
                          <a:prstGeom prst="rect">
                            <a:avLst/>
                          </a:prstGeom>
                          <a:noFill/>
                          <a:ln>
                            <a:noFill/>
                            <a:prstDash/>
                          </a:ln>
                        </pic:spPr>
                      </pic:pic>
                      <wps:wsp>
                        <wps:cNvPr id="13" name="Text Box 14"/>
                        <wps:cNvSpPr txBox="1"/>
                        <wps:spPr>
                          <a:xfrm>
                            <a:off x="0" y="726462"/>
                            <a:ext cx="1152528" cy="54589"/>
                          </a:xfrm>
                          <a:prstGeom prst="rect">
                            <a:avLst/>
                          </a:prstGeom>
                        </wps:spPr>
                        <wps:txbx>
                          <w:txbxContent>
                            <w:p w14:paraId="26E39703" w14:textId="77777777" w:rsidR="00C84A65" w:rsidRDefault="00000000">
                              <w:hyperlink r:id="rId20" w:history="1">
                                <w:r>
                                  <w:t>This Photo</w:t>
                                </w:r>
                              </w:hyperlink>
                              <w:r>
                                <w:rPr>
                                  <w:sz w:val="18"/>
                                  <w:szCs w:val="18"/>
                                </w:rPr>
                                <w:t xml:space="preserve"> by Unknown Author is licensed under </w:t>
                              </w:r>
                              <w:hyperlink r:id="rId21" w:history="1">
                                <w:r>
                                  <w:t>CC BY-SA</w:t>
                                </w:r>
                              </w:hyperlink>
                            </w:p>
                          </w:txbxContent>
                        </wps:txbx>
                        <wps:bodyPr vert="horz" wrap="square" lIns="91440" tIns="45720" rIns="91440" bIns="45720" anchor="t" anchorCtr="0" compatLnSpc="1">
                          <a:noAutofit/>
                        </wps:bodyPr>
                      </wps:wsp>
                    </wpg:wgp>
                  </a:graphicData>
                </a:graphic>
              </wp:anchor>
            </w:drawing>
          </mc:Choice>
          <mc:Fallback>
            <w:pict>
              <v:group w14:anchorId="71826815" id="Group 15" o:spid="_x0000_s1030" style="position:absolute;margin-left:0;margin-top:-.05pt;width:90.75pt;height:61.5pt;z-index:251664384" coordsize="11525,7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2/bgAgAA+AYAAA4AAABkcnMvZTJvRG9jLnhtbJxVbU/bMBD+Pmn/&#10;wfJ3SBNaXiJSxOhAk9BWDfYDXMdpLBLbs50m3a/fnZOW0iI2+NDU57PPzz33nH151dUVWQnrpFYZ&#10;jY9HlAjFdS7VMqO/Hm+PzilxnqmcVVqJjK6Fo1fTz58uW5OKRJe6yoUlEES5tDUZLb03aRQ5Xoqa&#10;uWNthAJnoW3NPJh2GeWWtRC9rqJkNDqNWm1zYzUXzsHsrHfSaYhfFIL7H0XhhCdVRgGbD18bvgv8&#10;RtNLli4tM6XkAwz2ARQ1kwoO3YaaMc9IY+VBqFpyq50u/DHXdaSLQnIRcoBs4tFeNndWNybkskzb&#10;pdnSBNTu8fThsPz76s6aBzO3wERrlsBFsDCXrrA1/gNK0gXK1lvKROcJh8k4niSTBIrMwXd2Ho8m&#10;cc8pL4H4g228/Pr2xmhzbPQCjJE8hd/AAIwOGPi3UmCXb6ygQ5D6v2LUzD415giKZZiXC1lJvw7C&#10;g7IgKLWaSz63vQFkzi2ROdCSUKJYDYIHN55K4hPkBbfgqn4Pw5zuNX9yROmbkqmluHYGNAsBcHX0&#10;cnkwXxy4qKS5lVWFVcLxkBroe08fr7DTa2+meVML5ftmsqKCLLVypTSOEpuKeiEgHfstH8rqvBWe&#10;l3hgAQf/BLAIlKVbR0D5DAxTcCCvjwkqOR2fBuK2ugDOrPN3QtcEB4ANIEAxWMpW924As1mC00oj&#10;QwCSpZXam8B1M+bKPgV0B/Q93jAE+NgXcDm5DbtgHfD7rv57KJkRABnD7kjmZCOZR2yuL7oj8RhV&#10;MCzDHiW+g/lBHTj/JrNnyF7St+Or/ToZT84vgtA2XfdOdqFJNxhw5LtFF+QfDsWZhc7XABseCKhU&#10;qe0fSlq4bDPqfjcMe7H6poDNi3g8xts5GOPJWQKG3fUsdj1McQiVUU9JP7zx/Y3ed+m9ejDQ23EQ&#10;hdLXjdeFDMJ4RgSFRgOKGkbheg0yHp4CvL937bDq+cGa/gUAAP//AwBQSwMECgAAAAAAAAAhAIlN&#10;qqy/QAAAv0AAABUAAABkcnMvbWVkaWEvaW1hZ2UxLmpwZWf/2P/gABBKRklGAAEBAQDcANwAAP/b&#10;AEMAAgEBAQEBAgEBAQICAgICBAMCAgICBQQEAwQGBQYGBgUGBgYHCQgGBwkHBgYICwgJCgoKCgoG&#10;CAsMCwoMCQoKCv/bAEMBAgICAgICBQMDBQoHBgcKCgoKCgoKCgoKCgoKCgoKCgoKCgoKCgoKCgoK&#10;CgoKCgoKCgoKCgoKCgoKCgoKCgoKCv/AABEIAK8BF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QuoOC1LuyM1+Av/AAc46L+1V+0B&#10;/wAFYPh38I/2cfFeoWOufCn4C3nxK8FW+l72uG1K2vbqe4eEICTO0OnxCMAHLxKv8Zr9Z/8Agkv+&#10;3z4V/wCCkX7CXgf9pnS9RsTrd9pq2XjTS7OUE6brUACXULL1QFsSoDyY5Y26EUAe0698dPgp4W+J&#10;2j/BPxN8XfDOn+M/ENrJc6B4Rvdet4tU1OCMMZJbe1ZxLMihGyyKQNpz0NdVX45/H397/wAHk/wU&#10;SRdyx/BG78sPyF/4luucj069q/V347/Hv4Ofsx/CrVvjf8ffiNpfhTwpoVv52qa3rFwI4YVzhV9X&#10;dmIVY1Bd2IVQzEAgHX0V8M2H/Bxx/wAElrmHS9Z1X49eItH0DXLqO20Xxbr3wt8Q2WkXsjnACXct&#10;isYXPV2KooBLEAE19reGvFfhnxn4bsfGPhDxDZatpOp2sd1puqaXdLcW93A6hklikQlZEZSCGUkE&#10;EEcUAaFFcf8AB39oT4EftDaTqOvfAb4yeGfGdjo+rTaXql54X1yC+itL2LHmW8jQswSRdykqSDhg&#10;ehBrsNwBxmgAor5T/wCC0v8AwUEP/BNH/gnx4z/aV0K70v8A4SxVh0vwLY6srPFd6tcNtjGxSDJ5&#10;cYmnK5AKwMCR1ruP+CZ3xF/aT+L37Bvwr+K37XaWKfELxL4Rt9U8QR6fphs40+0ZlhDQkny5RA0Q&#10;kAwPM3YCjCgA90ooooAKKKKACiiigAoooPSgAor8/wD9r79pv4w+Fv8Agvz+yX+y74R+J2qWfg/x&#10;L4F8X3/i/wAL2d4UttRZdPuDbSzxjhyklsChP3SGxgls/oBQAUUUUAFFFFABRRRQAUUUUAFFFFAB&#10;RRRQAUUUUAFFFDZI4oA/K3wiz/HX/g7d8WXWozJHF8Gf2aYLSw+zrnzZLqWCQrKezY1SYgdwi1X/&#10;AGs/+CfH7Uv/AASq/ah8Rf8ABUn/AIJDeELHXPDOtWZufjh+zksr20GtxRnzJL3TFQMq3AHmOEC7&#10;kYyeWsolaCvdv2A/2Jf2hvhp/wAFUP2uP24fj94Ts9LsviVquh6V8O5LHUYJ1v8AR7GzEf2hlR2k&#10;hc7IFZJAh3o5CldrV9xlQe3tQB+CH7LX7b/wj/4Khf8ABz98Df2s/wBm611KTRYvgTef8JHYahb7&#10;bnQ7pLLVYpYLjGVyslxAoZSVbzUIJDCvWv8Ag721/wAXxeHf2XPBV34bXWfAuqfGJpvFWj3upLp9&#10;jqFxELdba2uLxlZbZXilvRvZWCrvcg+XX15+yH/wQr/Zg/Yw/wCCifxG/wCCiXwr8ZeIm1j4gQ3y&#10;x+FbjyRp+kvfXCXN20RRQ7BpI/kQkCNWYfN8pX6T/aq/ZI/Z0/ba+D198Bf2ovhXpvi/wrfypLLp&#10;uoeYhimTO2aKWJklglXJAkjZWAZhnBIIB8bfGT4Lf8FyP2r/AId6p8AvGPwq/Yz8D/CzxVob6Tq3&#10;hvUrjxH4i1Cxs3j2bF8mOytWdBjaU2hWVSpGAa9q/wCCRX/BP/4of8Ez/wBkaz/ZQ+If7TknxQt9&#10;I1i5uPDuov4Z/swaVYzbXNgqm4naVFm86QOzAjztoUBBXk8X/Bvl8KvDUK6L8Hf+Clv7Znw90C3U&#10;R6f4V8GftAXEOn2MQGBFCk1vKyqBwMucCvef2J/+Cd3hz9iTVda1rSf2rfjr8S7jXLeOGZvjF8Tr&#10;jXktgjFt0EbKkcbnOC4XcQAMgZyAfnv+0FZ+P/8Ag3V/4KL+JP23fB/gjVtZ/ZH+PWqI/wAVdN0K&#10;2SeTwV4jkeQpexw7lKwvIzEEYQrM8RG9LZX8M8QftU/8F3v21tY17/gul+x1ceJNN+DvgDxJHbfD&#10;/wCALalclPGHh23aWO+vJbGEiO7cnO9sPKGMiwtm1j3/ALhfFbUv2b/iTrY/ZM+NUfhHxDd+LtCn&#10;vj8P/E1vb3Y1bTreWJZpWtJgyzRRySQ5JUgMV7jjqvBXgbwV8NvCeneAvh34Q0vQdD0e1S20nRtG&#10;sI7W1soVGFiiijASNAOAqgAdqAPwR+Jv7WHhD/g5x/4Ko/s7/s7fCiw1a3+C3w58Ojx18TdH1SOS&#10;JzeK0ZubOZPuSbWFtZrIpIIu52QkEV/QBFFFDGsUMSoqqAqquAB6Vy/gX4GfBL4X+I9b8Y/DP4O+&#10;FfDur+JrgT+JNU0Lw9bWlzqsoJIkuZYkVp2BY/M5Y8n1rqqACiiigAooooAKKKMjpmgAoOccUAgj&#10;INB6UAflX4amk/aG/wCDtbxDczIptfgN+zjDaRN5fS6vmilH0Yx6rJz6JX6qV87/AAc/4JzfDL4M&#10;/wDBQH4tf8FDNC8d65d+JPi7oelabrGi3fkmysUsbeGBXhIQSZZYIyQzEA7scEBfoigAooooAKKK&#10;KACiiigAooooAKKKKACiiigAooooAKKKRyQuQaAPnr9oX/gqz/wT9/ZQ/aP8O/sm/tF/tKaP4R8d&#10;eKbOG70fTNWtLpYGhlleKN5bsRG2tgzxuo86VM49xn6EhlSeJZom3KwypHevwv8AD/7Fnwb/AOC8&#10;f/Baj9tG++ODXl54J+G/hOz+HnhHUoWxJo2ro4T7XbnoWiubK/kCn5WE5VgVYg/RH/Bv5+258bvC&#10;Xjzx5/wRZ/bl1lZvit8BW8nwvrM8jFvEXh1CixOCwy5iSSBlcnc8FxFkZikYgH6lUUZHrXI/GT9o&#10;H4Efs6+Gl8Z/tAfGnwn4H0d5vKTVPGHiK1023aT+4JLmRFLe2c0AfNP/AATy/wCCi/xO/bF/bf8A&#10;2rv2bfF3hLQNO0H4C+NNM0TwxdaZHP8Aa71J1vBM90zysjNvtPl8tEChiDuIzX2JX4+/8EVvjF8L&#10;fE//AAX2/bg0n4AfEvRfF3gvxpY6R4oste8O6lHeWd1OpTzTFLExRwst/OhIJ5Uivvj/AIKUf8FJ&#10;vg//AME0/gzp/wARviD4a1rxR4h8Ua1FofgDwH4ZgEmo+JNVl/1dtCP4VyRufBxkBVd2RGAPlX/g&#10;pXrF3pP/AAcLfsB/YJ3haew8cQ3DRtt8yN9M2lG9V9q/TTI6Zr8Q/GHxc/ba/aD/AODkn9jvSP2y&#10;vgJ4P+Gl9pHgvxB4g0Pwf4d8WSazeafZ3FhqKMl/deVHC9x5tnwsClAvVicgfUX/AAX8/bO/a/8A&#10;+CaSfB39u74K+Obq/wDhnovjZND+Lfw1bTLR4dWs7pWZLlZ2j86GZRE6IwcIJGhJBG9XAP0a3L60&#10;Zr8zP2fvgr/wXV/b+8FyftOfGf8Ab/X9mbTfE0ZvfAfwj8D/AA70vWJdJsnUNazaheXgMksrKd0k&#10;GQDkHMJJiT9BfgZ4P+KXgD4ReH/B3xq+L/8AwnvirTdNjg13xl/YMOl/2xcD71x9kgLRwbv7iEgU&#10;AdNqeq6XothNqus6lb2lrboXuLm6mWOONR1LMxAA9zVXw14x8I+NNNXWfB3inTdWs2bC3Wm30c8Z&#10;PpuQkfrX8+n/AAUX+KvxR/bh/wCCw/xb/Z3/AGrvi18HfDfgf4Q/ZU+G/wAM/wBoj4o6l4R8J6ru&#10;VSNUl+xpv1KYk71j8yLKSqAzJG6Np/C34If8E7/2R/2ibf8Abv8AiZ/wXF+B/wAHtRX7KuqfDX9i&#10;eaSTS7wRSK3lTQi61CW6gfaN8TWgQn5sA80Afv54k8QWPhbw9feJtSjuJLbT7OS5uFs7Z55SiIWY&#10;JGgLO2BwqgljwASRX5nfsV/8Fl/2sv8AgqR8Ylvf2O7n9nHwH4Bs/EMltJ4V+KnjSe/8faxp8MwE&#10;l5HpWnzIunho94VZmlwwDZdMM36Q/DL4h+Dvi78PNF+Kfw91Vr/QfEWlwalo981rLAbi2mjEkcnl&#10;yqsiblYHa6qwzyAa/O3/AILa/sHfG39s3V7P4Wfszf8ABM74d6r4m1xrO6tv2otW8X2uj33gq6il&#10;J80rbBNSnkjCqyCN5YizKWjfZtIB+l4dduS1fkl/wUX/AGBP219D/af+Kf7dXxi8FL+078IdL02P&#10;WfA/wtt/jt4h8F6l4M+yx752srbT4zaXL7ELZZhLKVzwxw36W/s6/Cf4hfCX9nDwf8H/AIlfGXVP&#10;GnibQfDFrp2seOtQVVvNUuo4gr3bBgw3Mwz8+8njcXOWPzN8Zv8Agl1+2p8eG1b4d+Pf+C0vxg/4&#10;Vnrlo9rq3hvR/AvhfTdYlhcYaNdXstPhdFI+UhYQWUkEkE5APoT9iH9rT4Vft0fsqeC/2rfgs9yP&#10;D3jDSftNtb3y4ntJkkaGe2l5P7yKaOWNiCQShIJBBPf+PbDxfqngnWNN8Aa9baXrlxpNxFoupXlr&#10;58NpdtGwimePI8xVcqxTI3AEZGc1yn7KX7Lvwb/Yt/Z88MfsxfADw22k+E/Cdi1tpdrJcNNId0jS&#10;yyyO3LySSySSM3ALOcADAHoVAHwL/wAEgv2RP+C0n7MnxF8a6l/wUx/bn8N/FTwrrFjv8N6RpNxc&#10;Xdxa6g04ZpzLcWNs1vF5QKi3jLx5fICbBu++d6/3q4z48ftEfBj9mT4eXnxV+O3xA0/w3oNkpM1/&#10;qEuAcKWKooyzttDNhQSArHoCR8B+L/8Ag4/8B+KdQaz/AGQ/2RPFnxEsVBC+JtY1a30PSS24jclw&#10;yTG5j4PzW6ykYwwU152NzbLcuV8TVUfV7eva/S534PK8wzB2w9Ny9P07n6YAg9DRX43+LP8Agrl/&#10;wVl8WX1v4g8N+I/gp4Lhtbt5l8N2/gbUdYjuY8YWC4vZdQt2df4t0MEDZ7kV2Xw+/wCC+/7avgy1&#10;03S/j/8AsBeGfFsnmEaxr3wr+JH2dgmTh4tO1W3jwdv8JvWyeh9PFw/G/CuKqunDFRTXe8V98kk/&#10;k2j16/B3E2HpqcsNJp9rSf3Rba+aP1eor8/fBf8Awcp/8E5rq6hsvjtpvxQ+DrXF0be3uPid8PZ7&#10;e0dwCcC6snurfoOpkx0r7H+En7T/AOzp8e9OtdV+Cnxv8K+Koby1W5t/7B163umaJgCGKo5YcEdQ&#10;K+ip4zCVknCpF32s1r6d/keDUweKotqdOStvdPT17Hd0U0OCcYp1dJzhRRRQAUUUUAFFFFABRRRQ&#10;AV4Z/wAFL/2s7L9hn9gz4pftUXEqLc+E/CdxNo6yJuWTUpcQWSEejXMsKn2Jr3Ovib/guj+w/wDH&#10;r/goh+zT4F/Zf+DcEP8AY2rfGTQ7r4mTT6lFbLD4bgE73Djed0jiXyCqIrMWCnGASAD42/4IrfsO&#10;f8FyfgB+yDZ638JfGf7N/hOx+MM48da94q8Z6br2teLLm5v4lkR7iJXgtEZYin7sM4DM5Y7masf/&#10;AIKSf8Ek/wDgrx8OfHukf8FevCf7ZHhv4rfGT4OiC7tNB8L/AAni8P3Go6PE0r3NuXguHN9iN5E8&#10;l13vFJKqtu2I37ZaRplhomlWujaVZR29rZ26Q21vCgVIo1UKqqBwAAAAOwqdlDqUYcEYoA+Qf2dP&#10;+Cnll/wUB/4JheJP2zv2EvDMeseOrXwbqf2DwDfSrLNY+KILRnTTZwpXfmXyypynmxyIw27+Py2/&#10;YY+P3/BMXRLKT42f8Fa/hL8XPj5+2ZrzXEPiD4e+O/gxqesXumD7Qxg0zS9NuLdbCFAm2ROVKmVw&#10;pjU7K/ZD9mT/AIJp/sb/ALHHxp8ffHr9mz4Vv4V1z4lzJN4tg0/WLr7BcSLI0m+OzaQwQMXdz+7R&#10;cbmC7QSD7xQB+J//AASx+Kc3jX/g5n+LHijS/wBmLxJ8H9P8W/s52c0Xw/8AF2l21hf2EMLaNHA8&#10;trbSOlszJED5RIZA5DAHIr9Lv+Cg/wDwTW/Z4/4KS+AdB8HfHG88TaPqXhHXE1rwX4y8E64dN1jQ&#10;NQXGLi1n2uqtwv30cAqrABlVh6tY/Af4J6Z8YLz9oPTvhJ4bg8eahpK6XfeM4tEgXVLixVg62z3Q&#10;TzWiDKpCFtuVXjgV1g44oA/I7wp/wQO+Onww/wCC2/wb/a11D4/fE34w/DHwd4Rup9a8XfGL4lDU&#10;dasdWRbxbayg8tIZDbB54Jgm0x58/eSG2t9u/wDBXH9hHW/+Ck37A3jf9j7wx4x07w/qXiZtPl0/&#10;WNVtXmht5bW+guvmVPmG4QlNwyRuzg9D9KUUAcF+yx8HNV/Z4/Zp+H/wE1zxc3iC88F+DNM0O41x&#10;oTGb97W1jgM+0sxXcU3YLMRnknrXe0ZooA84+OH7Hf7JP7Td9Z6n+0h+y98PPiBc6dC0Wn3HjXwX&#10;Y6pJaxscskbXMTmNSQCQpAJ5rK+E37AP7CnwE8UxeOfgb+xf8KfButwqyw6x4V+Hmm6fdIp6gTQQ&#10;K4B9M165mjcPWgAChelFNaVEPzH3rxn4wf8ABRz/AIJ//s/a7qHhT43fts/CnwrrOlRl7/Qtc8fa&#10;fb6hEAu7H2V5hMWI6KELHoATxQB7RRXwP44/4OTP+CZOi+FD4p+FWqfE74l/NiGy8D/CPWQ0/OMp&#10;NqEFpbke5lArxv4vf8HMviyG1Ufs8/8ABMvxtrXnx5jn8eePNG0Ty+OrR20t6x/3SVPuK8/EZrlu&#10;F/jVoR9ZRX5s7qGV5jiv4VGT9Iv/ACP1C+IPxF8A/CfwdqHxD+KHjbSfDeg6TbmfVNc17UorOztI&#10;x/HLNKyoi+7ECvzw/ag/4Lu65r1zJ4I/4J8fDO31fa/l3XxM+IWn3NrpMJyoP2PT8xXd8fvjfI1r&#10;EPkeNrhTivyQ+IX/AAW4+In7RHx51Cf/AIKUW/inQtS0XWLiTwz4e021LeH/AA1bvG6B44IcSSyt&#10;G8kP2thO8kcrAOsUjJX0B8O/Hvg/4r+Go/FfgDxTpmpaOzbI5tHvo51DYzsZoyQjAYyn3l4zjOK/&#10;POMuNc2ymPs8Jh3GL2qys4u+3La6b9fuPvOE+D8rzOXtMXXUpLenG6krfzXSaXovmO8deC/EPx48&#10;dL8V/wBrD4ka18VPE0bh7O88YSJJZ6cQcgWdgiraWeD0MMSMcZYsxYnokiVV2qOCc96ECINqUNuk&#10;437R7V+FY7McfmNb2uKqOcvN7ei2Xysfs+DwODwFH2eGpqMfJb+r6/Ma0qIdgXc390U4LleRVWfV&#10;LGxmWyVt0zcrbwruY+/sPc4HvViGWZ03yxhT/dDZx+P+fxri1R13Uht7YWeoWclhqFpHPBMpSWGa&#10;PckikYKsDwQRxg8V4p4l/ZQ+Ceiavcah8Gv+Ej8C67dTQyzN8N9dl05GaPGwyWy7rXHrmEk5JPJz&#10;Xst+JZY2ae7+zwquZGVtrEf738I+nPuOlLpsdpbp5en2XlR9d23buP8AM/U9evNduDx+KwN3Rm1f&#10;dJ2T9Vs/Ro48Xg8PjUo1YJ22bWq9Huif9nn9uT/gsL+yp4wXxXB+0RpXxm0GSRmv/B/xMkltbpoV&#10;Rtsdvd26vHFJk5DCJVJxuyBivtT4F/8AByp+yxqd1aeFP21vhV4s+AuuTXUdn9p8UWpvdCnuCm5v&#10;J1W3UwMg/vP5Z7betfFMl2zHy7SEyMOp5Crz3P4dBk1T1Hw9p+uWsll4ht47+CaNkmtbiMGB0YYK&#10;mM5DAgkHdmvuco8SM4y/3K8VOHkuV/gnG3/bqfmfG5p4f5Tjveotwl56r9Hf5/I/eD4ZfF74W/Gf&#10;wvZ+N/hJ8R9D8T6PqFus9jqmg6rDdwTxHo6vEzKR7g10lfzXf8MrWHwz8Qv8Qv2QPiN4i+DviwXA&#10;uItR8Dag9vYvMqMimaxJ8h1AZuEVG+Y88mvqD9mr/gtv/wAFHP2Utnh/9sL4Fx/GzwlaqWfxT8Ob&#10;6NNbghUqFH2K7ZGuZSu5yokkLHgOoHH6fk/iJkuZyUJvkb095pP8Xb0tJt/yo/Os04DzfL4uUFzp&#10;fypv8tfW6S82ftjRXz7+xb/wVG/YY/b9tJLf9mn4/wCj6tr1nHI+reCdQLWOvab5RjWYzafcBLgI&#10;jypGZlRoi5wrsa+gq+/jJSV0fDyjKMrMKKKKYgooooAKMA9qKKACiiigAooJA6mvzr/4OEv+Cr/7&#10;V3/BLP4afDDxH+yn8MPBnibVfHHiq60y8tfFVpfXkgWK3WRFt7WzngZ2YltzmXC7VUI3mbo02oq7&#10;HGLk7I/RNmC/eNcZ8ZP2jf2ff2dtIh1/4/fHPwf4HsbhitveeMPE1ppkMhHUK9zIinHsa/Aub/gq&#10;L+1X+3615ZeN/wBuLxlZizm36l8P/Atq/gtNPZk2mGZbZv7SZBuwRLeSxMxwM4xXJ+H/AIFfBnw1&#10;qf8AbukfDHQ11JmLSatLp8ct5KxOdz3EgaV292Yk96+AzbxCy3LK8qEaU5SXdci/8m1/8l16H3OW&#10;cB5hmFGNaVWEYvs+Z/hp/wCTH66fFP8A4ODv+Ccvg3z7H4R+MPFHxe1OC+W1/s/4V+E7i+gc5O51&#10;1K5+z6YUXHJ+188bQxIFfMvxf/4L2ftzfEXU5bP9nL9nDwL8NdH86WKPVviRqU2vas8WDsl+w6fJ&#10;BbW8medv2u4XpnPIr5T2r/dH/fQo4HQf+PCvi8d4m5xiE44WEaa7/E/vdl/5KfXYHw7ymg74icqj&#10;7fCvuWv4jvi78Uf2yv2kZWm/aP8A2+Pix4gt5rOS1u/D/hvxAvhjR7iFySUktNIS380c7czPKxHB&#10;Y8Vtfs4/8FFP+Cof/BPyOzsfh/8AExvjz8OtPTy3+G/xP1TGr28O7O3T9a2GXIHyql0JY44k2opO&#10;MYmf87hSMFI+7+orw8LxtxJh8T7aVdz7xlrF/JWt8rPzPZxHB/D+Iw/slRUezjo/v1v87o9s0f8A&#10;4OyPjh8aLfVvBnwh/YX8I+D/ABfptx5R0n4g/Ey6mvE+Xc0n2GHTYGkUf7Mwb1AyCfFvjN/wVR/4&#10;Kg/tKX/2Pxh+2ZcfDfRxKwbSfhD4eTTHznGGvbl7i44wcFSoPUr3HnXxq+Bvwq+NdrHY/ELwfY6p&#10;LDxb3XlbLq1wc/u50xJHzyQGAJAyDivJdR+CX7UPwps8/D7xHH8R9JjkZl0bxRJ9l1aKPI2xxX/K&#10;THkkmZAAq4XqAPrf9dMRmkf3db2Mn9l2S/7dm9P/AAJRt/Mz5b/VHD5ZL3qPtYr7Su3843v/AOAu&#10;V+yPUvHngOT43Wliv7QPxf8AiJ8UFsmZrRviJ8RtV1mJd3XbDcXDQgH0VAKl8LfCv4ZeBZGm8EfD&#10;zQ9HZ8b20vSYbctj1KKM/jXkXgH9pnwq3iVvBupPfeF/ECSBJvDPiq2NpPISQB5e47ZQx+6UYkgZ&#10;wBXsej+N9N1WRba4T7PMxAVWOVYn0P8AjivmM2jn3N/tNSck9VeTen32t6aH0WVzyaUf9npwi/JJ&#10;fpf79TY2jOaQr6VDeappunQG61C/ht41+9JNIFUfUmsnX/ij8MvCwj/4Sj4i6Dpvm/6v+0NXhh3/&#10;AE3sK8GnRrVP4cW/RNntSrUYL3pJerRzPxs+BTfEu8sfGPhXxPLoPijR4ZI9L1aFSRsbkxSAEEoT&#10;nvkBmxgkEfNWv+DPEngD4hy/2vp954M8Y+Tvh13wlfPZfb4VYeZJFJCEjnViRv8ANjMgLDeBuBP0&#10;Trn7W3wd01ZotGutU1u4hIC2ul6RLiUZxlJ5hHbsB1z5vI6Z6V5H8fPifcfH3RY9Gi0D/hH/AOz7&#10;2G70jUpVW5vQ3SRfldUtztypANwrgkEDgj9E4XWfUeWhiKD9ha15Kzin2vZuPdWa10sfC8RPJ6vN&#10;XoVl7be0XdSfy0T7O6fqdJ8LP2+f2iPhncR6P8Y/C0Pj/SBnbrOirFZ6pCoySXgJWGfj5QEKHjJJ&#10;PB9e8C/t9fAb4sapH4eT4l2vg+6+zpJcaf4qU6ddR7jxHmbbGznjiNm9ckV8rxRSJGqSuZGCgMzL&#10;196LmCzvbX+z9Ts7e6tWcO1peW6TQuw6Fo3BVse4NelmXBOQ46TqQp+zm+sNF/4C7x+5ROHAcYZ1&#10;g4qE5+0iuktX/wCBJp/e2fo5pVjpGk2JuLMqI2w8lw7/AH/9pmP8+lUbzxpbS3A03w/A15cNwu3h&#10;B757/hx71+bmh+DNK8Jn7R4E1XWvDc73HmzXPhzXJ7UyDrs8sloNme3lH8q9N8A/tGftL+AZY20v&#10;4r+GNfWTBul8beG5rZ448j91HNpxbewA++8K884PSvicd4dYqinOjWVTsmnH8uZfe0fWYPj3C1pK&#10;FSk4d2mpfnyv7kz7ksdHkZ1vdZuPtE6nKr0jiP8Asr6/7RyfpWgUUjaT+tfJ+i/8FN/D9lfWul/H&#10;TwFqPgeOZz5mr2ciatYomcKTNBl0ZucI0OR3PcfRXgD4tfC/4laPDrPw58f6XrlpIdqzabfrPtO0&#10;NtfaSUYA5Ktgjvivi8yyHOMrtLFUmk+q1j/4Erx/E+uy/OsrzK6w1VN9npL7nr+B0oVQMA/rQ3A6&#10;/rSF+cZ/8eryrV/jl8Rfix8ZYv2TP2HvhdN8T/ijewt5lrY3SLpugjJjM1/cbgsYjbDNHkcAgshw&#10;DzZblWYZvilQwsOaX4Jd29kv+GR0ZhmWDyvDutiJqMfxfkl1f9M6f4xfHf4T/Abw8viP4p+M7TS4&#10;pTts7ZmMlzePkDZDCgMkrZZc7VONwJwOa6r9mf8AYZ/4KV/8FHHXVfCPheX4B/DW4VdviXxbp6z+&#10;I79c5byrXcY7IHBXMm+VTsdUIPH3D/wTc/4N/vhR+zRr9r+0l+2X4rHxh+NlzAhuNc1GEDStCI5+&#10;z6bblV2KpLDzGALAthIwzKf0Rs9Ps9Ptks7K1jhhjULHHHGFVFHQADoAK/ceH/DfB4HlqYu1SfW6&#10;ur+UWrfOSflGLPxzPPELFYy9PCXhHy0fza1+UWvNyPlj/gnf/wAEdf2Lf+CcNhJrnwn+H66z4+vv&#10;MbXPih4pVb3Xr95f9b/pLjMKOQC8cQRHb5mBPT6tox7UV+o06cacVFbI/NpSlUk5S3YUUUVZIUUU&#10;UAFFFFABRRRQAEE9DX4F/wDBwp411/4t/wDBTv4P/DrxC0yWGhvqE+m2rSMY40t4ZjIwXON8paPL&#10;ADKooOdor99Cea/DH/g4e8MR6T/wVn+CGtW1ksa6h4H1iVnTP7yVY2Rj9duyvmuKHVjlznB2sp3/&#10;APBc7fifQ8MqlLMlGavdxtf/ABxv+B8m/Fj9nnwj8QVt/Euk3Fx4f8UaYrf2P4q0VjHeWhyTtJzi&#10;aIkkNE+VZWYDaW3Vj/DX9orxd4T8WW3wc/aZ+w6Trl18ui+Jo8rpmv47RscCC45G6Bsc4K5DqD60&#10;oOOlYvjj4d+DPiL4fn8LeNfD1rqGn3DAzWt1EHUsOjYPRh2Ycg8jmvwyljKVeiqGNTlDo/tQ84t7&#10;rvF6PpZ6n7LUwlSjU9thGoy6r7MvVLr/AHlqvNaHWJKiy+U11ufuNw4/AVNn3/lXzyfgX8Y/g5F5&#10;/wCz78XLyOzhJaDw34oVtS0/aI9qQqzH7TbpkBvkkYD+7U+h/tfW2jajD4Z/aP8ADd54FvmYRxap&#10;O5uNIvGyRmO6QBYycbtkoQqCMk1nU4frTh7TB1FVj2j8S9Y7+vLzJdWbU88o05KnioOlJ99Y/KW3&#10;3qPkj3ua9toOJZ1U+m4ZqIajHcjbbW0k3vtAX8zWd4e1DwjrOlW+u6DrdnqVndLvtb21uklinXsy&#10;MpIYe4JrZTYF4b9BXgzj7OVmn89D2Iy9orpr8xkKSDhokVf7q/5FLIsuf3Q/766CnjHQH/x0UMyo&#10;pZnAA6kqOKk0OQ+JfwO+G3xj0JvDvxP8L2+sWrMX8uZNrRscfNG64eNuMblYHB/P58+JX7JP7Uvw&#10;/wBEuo/2a/jfcXliuWttI8UeVLeW6BT8sF2ytkngKrhQgwQ4IyfprxL438N+FNLm1rXdYtbOztl3&#10;XF3eTpDDEvqzsQqj3zXjXib9vD4UfamsfB1prnioLI0ckvhnSvMt1YHp58zRxMPdHYV9RkWI4gj7&#10;uEg6kE9YyjzQ+56Rfmmn5nzedUci+LFTUJv7SfLP71q/SzXkfFnjTVvF+jeJ38NfHm98UabrW0JJ&#10;Hr2rTeXOPVJEfypEz/EOD2zW14D+Hupa1rkei+A/CnmXkgEgjsbYKdvXecAYHQ5Ne3/EX45fEn4v&#10;aY2gXHwe8I6ZprLLlfFSf2zMTwEcQp5cUbYyc+ZJ2GOMnkf2WP2etD+GHiJdc0j4jeJodVjy11b2&#10;d4LexvkGRiSJVJIUt0LnnBGOg/XqebYmnlUqlakqdSK0SfNG/f3dl836n5XUyvD1MyjTp1HUg3rJ&#10;rlf/AJNu/Oy9Dt9F/Z8+Ier2EGqHT/LWSYLcW7I0c8IJ5bbKEVgO+G+ma6SL9krW5L6aCbxfClr9&#10;lzb3QtyZVmyOGhztKAZ5EgJOOnfoNU+Ofh74fFLfxb8Q9HseyR6xqUUbN9N7Bj+dN0n9rj4ca1dr&#10;aaRbapqXI3zaLoGoXqKM8nMFu4P4Gvh8RmnFlX3qMfd7xjf8WfY0Mr4Zp+7Uev8Aef8AkTaP+yv4&#10;KtLez/tbV766mhhKX3lbI4rtj/FtIZ48dtjg+5qaT9kf4DzndP4Z1ItjG5fFWpKw/FbgHHt0p93+&#10;0roCzfZ9H+F3xB1Bs4HleC7q3U/8CuliA/EimXHxk+KuoPFH4X/Z01aNZBlrjxL4gsbONPwt5LqT&#10;/wAcFeLKvxNUlzTqyj6zUPwuj144fh6MeWNKMvSDl+jKN/8AsefDN5IW8P634g0tIgd1vHqpukmP&#10;q5u1lk/BXWuTu/2P/iFZtNNp/wATtIvvl/0e1uNDlts+gaUTy/mI/wAO1d1/aX7Tes6gZVn8B6Ba&#10;eWPLiWK91iQt3JbNmB+RquPhp8XtWt7hPFn7SuuBrhuI/D2i2FjFGv8AdXzIZ5R9fNJFdmGzfOsO&#10;rSxkV5STm/vUX/6UcuIyrKK/w4V/JqH4cy/I8tvf2aP2gbK3ku7uz8ERwxrl2bxVdDYvdiWsQMD6&#10;14t4TOnP8ZbzTvhx4P8AHUOs6fKUvNa+E98jhpMfKPOjfyRGWPzOw9QRnIr6/sf2cfg+t1Fqfijw&#10;xJ4muo4ghuvGGoz6sT/tBbp5EQn/AGFXGeMCvSNP07TdJsYtO0rT4bW3hTbDb28YREX0AGAB7CvR&#10;lxnUo0ZU5R9pzK23Il6rmlzejscMeE6VStGcX7Pld9+Zv52jb11PgP44/tX/APBSLw74Xv8A4cfE&#10;a/8AEmn6TfXS2kerXHh+G1nnRh8sAurdAhZlHOxix+YE4yK/pU/4N0f2YNB+AP8AwTt8NeILz9k/&#10;T/hf4o8TTXNzrMceprfXerW4mYW11NPtBw0W3ZHkjbhwTvNfih+1D4RX4i+Pvgd8M5ZGWLxJ8dvD&#10;2nSspGQs0zRZ54/jzzxX9SngvwjovgPwnpfgnw5amHT9G02CxsImYsUhijEaLk9cKo5r7fhGVDHY&#10;GGKpYeFJPmuoKycrpXsrK9k9Wm1eydr3+N4q9thcZLDVK86jXLbmd7Rs3a/q/TTVbW1QAowoooor&#10;7Q+RCiiigAooooAKKKKACiiigAooooAMDrivyJ/4OLdDE/7Y/wCzvrcukwrHD4J8aNDfY+d5Vn0R&#10;dhPoqTNgf9NHr9dq/NH/AIOVvAlnB8Ivgr8fIbLdd+GPipJo09zg/urHVNMu0dT7NdWtiOe+0d68&#10;fiChLEZLiIR3cJW+7+ketkVaNDOKE3tzK/3n54KSR83WlpqD5QRTq/m0/oIM9qpal4e0jV0aO/sY&#10;5A3DfL94eh9QfQ8GruB6UVcJypy5otp+RMqcKkbSV0eOa5+xh8M4NRbxB8MrzVPBWpOyF73wjfmx&#10;3qpzseJf3Eik9d0ZJx1qtc6J+2Z4NtryTw78Z9E8VbpAbWx8UeHBA0aDqvn2UkeSeeWhI6dK9spN&#10;i9cV6n9s4qdvbqNW388VJ/e1zL5NHmvKcPG7oN07/wAraX3J2fzR49D+19418I6csPxM/ZS8bWt0&#10;v3v+Eb+y6pC3+0CsqPg9cFMj0rz+b9uH4u/tK6hq3hD9lP4aWOm/2TGo1DVvG90I5IWfeoC28ROG&#10;UgkEswyuGXnB+m722iuoXgmjDBlx8wryT4ORmy0PWdFCbTbeMNWZ1xgnzbyScE/8BkX8AK7cHUyX&#10;2VSvHCLni1a8pOKv15W9e1m+pyYqGae0hRliXyO97RipO3TmS09bHiMX7M37TnjG/Gv/AB01nw14&#10;wvlmaS1/tDxHdLBZblCkRWq2hgUkKpyFByM5BrtLP9nX4qSss9z8QPDlnt/5dV8P3F0Mf3S/2qEn&#10;6hRXs4AHSlruqcTZnKKjDlilslFWXondL5I4I5Bl8Zc0uaTe7cnd+rWrPK4v2X4bx/tHiL4oa4+5&#10;syWekxW9rbEf3V3RyzqP+2xPvWtbfsz/AAhtF2DSdWnjk4uILzxVqM8NwP7skT3Bjdf9llIPpXfU&#10;Vw1M4zSrvVkvR2/Kx108ry+nqqa+av8AncxfC3w68BeBppLjwT4G0XR5JF2yPpelxW5ZfQ+WozW4&#10;01wSWaVj9Tmm0oAIrgqVJ1Zc03d+ep2xjGnG0VZeQ8HIzRmiJGk5z9asC3iA4Ws7nRykVuWEnH41&#10;bSKaQ/JCx9+1Nhh3yrCrY3GtNEVFCr24rmqVOWWhrTp825STT5nOZPlXvVwjjntTqCMjk1zVJSlq&#10;zeMFE5LRNJtvHv8AwUj/AGRvhZqAxbX3xy03VZmXr/oM8MoX6HcQa/p5HAxmv5gfBWp6hp3/AAVu&#10;/Y3m0m3Wab/ha6p5bKT8jz2aOePRGY+gxk8V/T8Olfv/AAPGMeGqNuvM/wDyZr9D8T4zk5cQVf8A&#10;t3/0lBRRRX1h8qFFFFABRRRQAUUUUAFFFFABRRRQAV8ff8F5vhXq3xY/4JY/FCz8OwLJqmgWdp4h&#10;0tW7XFhdxXKke/7v8enevsGuF/ae8BH4pfs6+OPhykIkk1rwrf2kKMM5ke3cL/49iufGRc8LNLs/&#10;yOjCy5MVCT7r8z+fLQdWste0Wz1zTJhJb3trHPbyL0dHUMp/EGrdcl8CdKuNA+Dvhnw1eH9/pGjw&#10;6fcDjKyQKIXU+4ZCD7iutr+ZMRTjTxE4Lo2vuZ/RWHk50IyfVJ/gFFFFYmwUUUUARynYrSEfdXNe&#10;RfDqVj43+IFtu+WPxZFtHpu0uxYj8yfzr1y6JMMg/wBmvGfhbOZviH8SUB+54ugHP/YLsh/SvXy2&#10;P+x4h9lH/wBLR5OOny4uiv8AF/6Tc7gLznBpOfSnMD0Fejf8E9v2Up/2z/i54x0Xx38VdZ0bR/Ce&#10;rrbRW3heztIpJomsra4XzJLuG4ywa4CkoFBC5wMis1GKozqSkkoJN3v3S6JmeKxNLCxTknr29Lnm&#10;4OTgCjPONpr7e/bo/wCCYX7Lnwr/AGGPit8T/CNl4vbxZ4U+HWs6xpPiAfELVLSRLq2spZ0kMNrN&#10;HbNho87PJ2npxnI+E/BmnW9j4M0e202+nurePS7dYbm6dmllURrh3LEsWI5OSTk0qc8PiMKq1OTf&#10;vONmuyTvv5o58HjoYytKEYtWSd2+/kXsErkClUc5NOxIeMfoa88+Pet/GzRIdJtvhX4emktLqaQa&#10;5q1naw3V1YxgDy/Jt5ZY1kLMSCxLBAMlTkVrh6LxNZU1JK/Vuy2v59ui30OyvU+r03Us3bsrvdL9&#10;fuOy0b4h+CtV8Z6p8OdM1gSa1o8MM2pWXkurRpKMo24qFfI/uk4zziuT1j49atcePNa+HXw1+F2o&#10;eJL7w79n/tqX+0bazhgMyF41UyvuclQei4HrXJ/CnwL8Urf47R/E27svFDaffaC9jr914xOmQySb&#10;CGt/IisemG3AiQDhupPFdn4e+Gs/gL43+Kfi5Jr1jb6H4i0u0/tKO4Yq8N1bhkEm4/KIzGecnrXp&#10;VMPluEqTTkp+4mld2c7q6fLZ7XcVp0ucNPEY7Ewi0nBc7Tdlfl1s1e67XevU1fhp8YE8TeNbj4be&#10;LvAupeHfElrpa6kLG8mhnjmtTJ5fmRywuynD8EHaRnpXoS9OBXnXi3w14K8F/GGx+Ovi/wCImm6J&#10;b2/h6bRVh1SeO3SYvMkoYSyOBkbW+XByD2xXoFleWl/aR3thdRzwyrujmhkDK6nuCOCPpXh5hHDy&#10;lCrQTUZLVa2UuqTer6Pd77nsYL20YyhVabT02u49G0vn0XoS01qdTW615z2Owq/seWcWvf8ABd79&#10;k3R7qFZIotQ126jVl6Omm3Egb6gxKR7iv6WAMDFfzM/sseNdK+HP/Bcb9mDxprcE0lrYw+IjJHbq&#10;Gdt2k3igAEgdWHev6EvCv7YvwU8RyfZ7zWp9Lk4C/wBoW5VT/wACXIH44r+h+Dly8N4f0f8A6Uz8&#10;J4sk5cQV791/6Sj1Siqei+IdB8SWS6j4f1m1vrdvuzWs6yL+ak1cr6Y+dCiiigAooooAKKKKACii&#10;igAooooAKbNGJU8thkNwR606igD+cL9sDSrv9hj48ePPBnxz+Cnj7wD4Pj8fao3hXxnrnhe4l0DV&#10;Le5v5pYPs+oW4liJaJ1kKSMjR7irBSMVQ8M+KvDPjLR49f8ACHiGx1Sxmz5V7pt2k8T4OOGQkH86&#10;/o88TeE/DXjPRLjw34q0K01Cwu42S6s7y3WSOVSMEFSMGvzp/bE/4Np/2L/iy2p/ET9k5NQ+Cvjq&#10;4hzb6n4GvJLWzeRQSiy2at5EkZc7pF2BpMY8xOWP5vnHAOGxFSVbCzcW9Wn7yu/LRr72/I/Qsp44&#10;xFGnGliYqSWia0dvXVfgl5n507hnGaK5H45eEf2t/wDgnJ4xt/hl/wAFEvh41npd9efZPDfxc0Wz&#10;Y6LqrbSQlwVG20uCByv3Cd5X5IzIeosdQs9Ts4tQ067iuLeeJZYLiCQPHJGwyHVhwVIOQRwRX5hm&#10;WU47KavJiI2vs+j9H+admuqR+jZfmmCzSnz0JXtuuq9V+T1T6Nk1FGeM0CvNPQIbzH2ZyfSvF/hU&#10;8cfxQ+KELcsfFls6+wbTLQivaL9c2r/5zzXh/wAN5Hj/AGg/ilp/8K3Wjy9f4msFUn8kH+RXs5Z/&#10;uOJX92L+6cf8zx8w0xdB+bX3wl/keiZ55r6y/wCCHNzZWfxw+NHh25u1W4l0/QdXs7Xb96OdLi1l&#10;l3Y67rCFSD0AQ9Sa+Efjn8Ntf8b2Gma14W1rU0vtC1CO7XR7XXriwt9YiV1MlpM8DKy71UqsgIKF&#10;sg4zX6Wf8EcPiJ+w14t8P69pfwC8IzeG/iJZr5fjHSfE3mtrotTJmDzJZpJWntlY/IUkeIbiVI3k&#10;tljoU6eS1JxblzKzSS920otOTveztZO1r6XPGzatUlNUpQsk00776O6tbfyv5n0V+3f4P1T4h/sQ&#10;fGLwDoWz7ZrXwt1+xs/MVivmS6dPGuQoLYyw6An0B6V+Evh79tX9nDQfhpoN7deN7lpJNLt4Us4d&#10;Eu5JGuFiUNACsZjMgb5cb8Z745r+gn4z/Gn4W/s8fDDVvjN8avGtn4d8M6Fam51PVb5jtjUHChVA&#10;LSSM+1UjQM7uyqoZiAfyD/al/aW8Zft//EvSPiR458HSeHfA/hW6eb4a+BbyFVntyy7RqmoAZBvH&#10;QDZADstVYrl5C0lc3DcqP1OaxVNukpX5lJR97ltypOMuZvRuzXKtXur8GBljo4lxwtrySvdXSV99&#10;GrdfX5NnL6fdNf6bb372U1s1xCkn2e6j2yRblB2OOcMM4IycEV5V+0v8I/ij8QJLG8+F7aWZUheK&#10;8/tbXNStvL/uSQrbSiPeCWyzIW+7g4GK9c+UDLEGuF/aD+K2sfB3wIvjHRtHs7tft0cF3NfXTxwW&#10;cb5HnOIkeRwG2rsRSx39gDXoZXUxVPMIPDJczdkm7LX5r/hz6bMIYeWDkqzfKlq1vp95zOv/AA3+&#10;M1l+yhJ4N1LxpNq3jLTbJbmPULSWQNdSQTCZIQ42u5KKItxwWzkgZqf4O/s3Wmn+E9fk8QagbqHx&#10;laRG50Vre5hsbJfK+6IpJ2lLktmRjIrMQANmK25fiR4yh8BeHfGsFro8y32pWv8AbUs0z20FvYyn&#10;BmQ3PltuGU+VlDHJAXOKzPir8Tv2kvBfhXxRJ4c+GFveS6feSXOk66s0X2IaWqq53RmbznuABIm0&#10;IFPDZHQ+gq2aVYSoQlCDnNt6qOvMrrys0mkrO219jj9nl9KUa0oykoRSSs5aWevndO13dX6rc2/j&#10;T8KPHXjn/hHNV8GX2m23iDQmc2viOW6eL7E0iBJWS0eGdJ1YA/I7qR8oD9Wr0iyjuIbSOK7nEsqx&#10;qskgXbuYDk47fTtXnfx6+KvhPQvgvr11p/xAsdP1LUfC91L4f26kkNxPI9uxhaAFg7MWK7dvOenN&#10;dJ8MvGen+LfDNs9k+oTSW9rClxcX2m3MHmybBuZGmjUSjOcshYc8nmvFxEMbUy2nOovdi5JaO+tn&#10;vta7tZWSd9D1qMsLDHSjB+9JJvXTtou/d7vS7OkpGGaVTkZxSHOeBXlPsegcP8B9Ot/Gf/BZT4Q6&#10;TLdeQfDPg3VtX/67tJb3MAjHpj730GK/WUhW/h4Nfkh+zxo2qXf/AAWz+HgtlaPyfh1c3EjH5f3S&#10;tdhvwP3fxr9bUPQAiv6K4Xj7Ph/DxS+yn9+v6n4LxNKM88rtO/vfkki5ouu674bvBqHh/WbmxnH/&#10;AC0tZmjP6HmvRPCX7XXxn8LmNLvXl1SJWy0d9GGZvYvjP9eK57wv8B/jF4yAfQPh7qDRsAVmuIxb&#10;xsp7hpSob8Ca9F8MfsI/EPUts3irxNp+mxsPmitw08g9v4V/8eNfQangnV+EP289CvJYbHxd4Juo&#10;JJCFa4sZlkUsT/dbBA/E17P4G+IHh/4gWEl/oTSjyWCzQzx7WjJHAPUfkTXmvg79iH4U+H7iO98Q&#10;XmoaxLGwby7iQRwkjvtTDfgWIr13TNG0fRIWt9G0m2s42bc0drbrGpPrhQOavUCzRRRQAUUUUAFF&#10;FFABRRRQAUUUUAFFFFAGN4/+HXgL4r+DtR+HnxO8FaT4i0HV7ZrfVNF1zT47u0u4j1SWGVWR19mB&#10;Ffkt+2T/AMG3/jb4OXl58XP+CSPjpLG1aR7nU/gL441SSXRrn5MldKvZC0thK7hm8uZniaSUEyRR&#10;xhK/YKiufFYXDYyi6VeClF7pq6/rzR0YbFYjB1lVoScZLZo/mR0b4r3Vh8Sb74BfGz4f6z8N/iXp&#10;LbdU8B+LofIuh8uRLbuQEu4GAYpLGSGUbwArAnsuV4av3E/br/4Jt/si/wDBRj4bQ/Dn9p74XQan&#10;Jp6yt4d8T2MpttY0CZ1/19ldqN8TblRyh3RSNGnmRyBQK/DX9uz9lT9qr/gj98Q/7K+PF/q3xI+B&#10;uoXSx+F/jFDpZ+16UXwFs9XRMjzAeBOP9b98AlvKj/J+IuA6mFTr5c7x6wer/wC3X19Hr2bZ+nZD&#10;xtDENUceuWXSS2fqunqrrySC7Rnt3Va8Q8DIYv2mviijcb4dBkX3X7JIufzUj8K9l0jxPoOvaVb6&#10;1o2pw3VpdwLNbXFrIJI5Y2GQysuQQR0INeWrptwP2pvE2owQ7Le58G6QzcffkFxfKD+Smvj8t56d&#10;PEQkre5+KnBn1eO5KlSjKLv735xkv1OwA3E5qGwfxP4N8eaL8ZPhT4ofw5418Muz6Br0FuJMbhh7&#10;adDxPbSDKyRE8g5Uq4VxV8SeLvCngy0OoeL/ABNp2l246zajfRwIP+BOQK4nV/2uf2ctHu47E/FT&#10;T76aY4jj0VZNQYn0/wBFWTH41phcPjqkufDwk/SLaae6ejTTW6ejRli6mB5HTxEopPo2l/wfuPW/&#10;in+0h+1n+2Pqui+K/wBsXWPDEa+GZzN4c8F+B7WeHRra7+cf2lKLmSSW4utjbE3P5cKE7FDyO1Zg&#10;lcALuHpWP4Guvjf8YLmK3+Bf7F3xw8bRTMoW/wDD/wAMb37Kmehaa4WKNB7sQK9n8H/8Ez/+CwPx&#10;Dv7SDw//AME8bnQ9PvFJ/tfx58SNH09Yf9+C3mubgfTy69WPD+eY5rkw9ktElaKS7JNq35t6vU8m&#10;nm+Q5XS9nGqvxbb73SdzzAkNyW/Wk+UmvqPwr/wb+f8ABXjWNciXxX8Tv2cvD+lyENJJa32u6tdR&#10;Kf4ShtrVHI9Q4Br1Twn/AMGyHx2v/FNtrHxW/wCCnjR6TtP2zQ/A/wAILSzkJ/6Z3d9d3ePqYj+F&#10;ehR4Gzyo/e5Y+sv8kzlrcZ5LBac0vRf5tHwQLdZxs8tWGf8A64/WrF5q+g+GtNlv/FesWdhZbMST&#10;ahcpFHjHOS5Axiv1H8B/8Gxf7EOheLf+Eo+J3x/+O3j+3a3aKbw/rnxETTdPcn+PZo1tZSA9ePMx&#10;g8g17R8Hf+CEH/BID4Hfa28H/wDBP/4falJfOHuJvHGnyeJpAwOco+rvctGc9dhXPevTp+HNapG1&#10;bEJf4Yt/i2vyPNqcfUacv3NBv1aX4JP8z8Hpv2nP2aNK1i30zR/iJpOpajdKsFra+GLd9SmkUcLG&#10;Es0kbHouOPTrXqvgf4SftqfFbVTpHwp/4JxfHjVlaIPaalq3gJtCsbhW+6y3GqvbKVPHPPFf0TfD&#10;34YfDb4SeGLfwT8Kvh9onhnRrX/j10jw9pUNlaw+u2KFVRfwFbg4GBXrUPDvJYWdWc5vzaS+5K/4&#10;nmVuPM2npShCHybf4u34H4IeBP8AgkR/wWn+KulXDr+zR8NfhjcxzbYP+FjfFAX3mL/e8vRra5GP&#10;rKD7V7b8Kv8Ag23/AGtfFVxo+u/tKf8ABRHSfDsar/xUHhX4UfDhHVxk8Qanqk0jBuh3NaYH93vX&#10;7BUV7mF4T4fwesMPF/4ry/8ASmzxsRxNnuKVp12vT3f/AEmx8H/st/8ABvD+wz+y/wDF/wD4X8nj&#10;X4oeO/Gi2stpb+IvH3jJbmWC2kPzwJHbQQRLHy2BsyN7YIr7N8HfCP4a+ANreEPBdhZyL/y8LDvm&#10;+nmNl8fjXR0V9BGMYxSirJHhylKUryd2AAAwBRRRVEhRRRQAUUUUAFFFFABRRRQAUUUUAFFFFABR&#10;RRQAUUUUAFZ/irwl4W8deG9Q8GeNvDdjrGj6tZy2mqaTqlolxbXtvKhSSGWJwVkjdGZWRgVYEggg&#10;1oUUAflh44/4Nd/hdpfj/VNV/ZR/bM8ZfC3wfql8btfAa+HLDW7XTXYkvHZy3gMkEJJJ8ti+Cx5I&#10;wBlTf8GnX7Peu+OLjxr8Qv20Pix4kkvLZba8hvbyK1DQ5J8pPsXkKkeWYhNpUFjxk5r9ZKK4KmV4&#10;CpUdT2aUnvJe7J+slZ/id0Myx8Kah7RuK2T1S9E7r8D8+/g7/wAGx3/BIb4U6WumX/7PMnirEhdp&#10;/FWoG4kLHsHRUfHplieetfWHwm/Yc/Y9+Bmnabp3wp/Zq8GaP/Y+Dpt5FoEMl1Af7wuJFabdyfmL&#10;k+9eqUVpDA4ODvyJvu9X97uzKWMxU48rm7dlovuVkNSNU+6KdRRXWcwUUUUAFFFFABRRRQAUUUUA&#10;FFFFABRRRQAUUUUAFFFFABRRRQB//9lQSwMEFAAGAAgAAAAhAAw6VSndAAAABgEAAA8AAABkcnMv&#10;ZG93bnJldi54bWxMj8FqwzAQRO+F/oPYQm+JLJeU1LUcQmh7CoUmhdLbxtrYJtbKWIrt/H2VU3Pb&#10;YYaZt/lqsq0YqPeNYw1qnoAgLp1puNLwvX+fLUH4gGywdUwaLuRhVdzf5ZgZN/IXDbtQiVjCPkMN&#10;dQhdJqUva7Lo564jjt7R9RZDlH0lTY9jLLetTJPkWVpsOC7U2NGmpvK0O1sNHyOO6yf1NmxPx83l&#10;d7/4/Nkq0vrxYVq/ggg0hf8wXPEjOhSR6eDObLxoNcRHgoaZAnE1l2oB4hCPNH0BWeTyFr/4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pgtv24AIAAPgGAAAOAAAA&#10;AAAAAAAAAAAAADwCAABkcnMvZTJvRG9jLnhtbFBLAQItAAoAAAAAAAAAIQCJTaqsv0AAAL9AAAAV&#10;AAAAAAAAAAAAAAAAAEgFAABkcnMvbWVkaWEvaW1hZ2UxLmpwZWdQSwECLQAUAAYACAAAACEADDpV&#10;Kd0AAAAGAQAADwAAAAAAAAAAAAAAAAA6RgAAZHJzL2Rvd25yZXYueG1sUEsBAi0AFAAGAAgAAAAh&#10;AFhgsxu6AAAAIgEAABkAAAAAAAAAAAAAAAAAREcAAGRycy9fcmVscy9lMm9Eb2MueG1sLnJlbHNQ&#10;SwUGAAAAAAYABgB9AQAANUgAAAAA&#10;">
                <v:shape id="Picture 13" o:spid="_x0000_s1031" type="#_x0000_t75" style="position:absolute;width:11525;height:7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48PwwAAANsAAAAPAAAAZHJzL2Rvd25yZXYueG1sRI9Pi8Iw&#10;EMXvwn6HMMLeNK1/qlSjLAsLelT3srexGdvSZtJtYq3f3giCtxnem/d7s972phYdta60rCAeRyCI&#10;M6tLzhX8nn5GSxDOI2usLZOCOznYbj4Ga0y1vfGBuqPPRQhhl6KCwvsmldJlBRl0Y9sQB+1iW4M+&#10;rG0udYu3EG5qOYmiRBosORAKbOi7oKw6Xk3gzvfxTv9VVTe7x9O8W/xPr+dEqc9h/7UC4an3b/Pr&#10;eqdD/Qk8fwkDyM0DAAD//wMAUEsBAi0AFAAGAAgAAAAhANvh9svuAAAAhQEAABMAAAAAAAAAAAAA&#10;AAAAAAAAAFtDb250ZW50X1R5cGVzXS54bWxQSwECLQAUAAYACAAAACEAWvQsW78AAAAVAQAACwAA&#10;AAAAAAAAAAAAAAAfAQAAX3JlbHMvLnJlbHNQSwECLQAUAAYACAAAACEAFNuPD8MAAADbAAAADwAA&#10;AAAAAAAAAAAAAAAHAgAAZHJzL2Rvd25yZXYueG1sUEsFBgAAAAADAAMAtwAAAPcCAAAAAA==&#10;">
                  <v:imagedata r:id="rId22" o:title=""/>
                </v:shape>
                <v:shape id="_x0000_s1032" type="#_x0000_t202" style="position:absolute;top:7264;width:1152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6E39703" w14:textId="77777777" w:rsidR="00C84A65" w:rsidRDefault="00000000">
                        <w:hyperlink r:id="rId23" w:history="1">
                          <w:r>
                            <w:t>This Photo</w:t>
                          </w:r>
                        </w:hyperlink>
                        <w:r>
                          <w:rPr>
                            <w:sz w:val="18"/>
                            <w:szCs w:val="18"/>
                          </w:rPr>
                          <w:t xml:space="preserve"> by Unknown Author is licensed under </w:t>
                        </w:r>
                        <w:hyperlink r:id="rId24" w:history="1">
                          <w:r>
                            <w:t>CC BY-SA</w:t>
                          </w:r>
                        </w:hyperlink>
                      </w:p>
                    </w:txbxContent>
                  </v:textbox>
                </v:shape>
                <w10:wrap type="square"/>
              </v:group>
            </w:pict>
          </mc:Fallback>
        </mc:AlternateContent>
      </w:r>
      <w:r>
        <w:rPr>
          <w:rFonts w:ascii="Comic Sans MS" w:hAnsi="Comic Sans MS" w:cs="Arial"/>
          <w:color w:val="000000"/>
          <w:sz w:val="24"/>
          <w:szCs w:val="24"/>
        </w:rPr>
        <w:t xml:space="preserve">Although we are a small Housing Association, we have a significant role in meeting house need in Liverpool.  We operate our own lettings policy which allows us to help people in housing need.  </w:t>
      </w:r>
    </w:p>
    <w:p w14:paraId="2E081239" w14:textId="77777777" w:rsidR="00C84A65" w:rsidRDefault="00C84A65">
      <w:pPr>
        <w:tabs>
          <w:tab w:val="left" w:pos="7860"/>
        </w:tabs>
      </w:pPr>
    </w:p>
    <w:p w14:paraId="06AFDA78" w14:textId="553E1AAF" w:rsidR="00C84A65" w:rsidRDefault="00000000">
      <w:pPr>
        <w:tabs>
          <w:tab w:val="left" w:pos="7860"/>
        </w:tabs>
      </w:pPr>
      <w:r>
        <w:rPr>
          <w:rFonts w:ascii="Comic Sans MS" w:hAnsi="Comic Sans MS" w:cs="Arial"/>
          <w:color w:val="000000"/>
          <w:sz w:val="24"/>
          <w:szCs w:val="24"/>
        </w:rPr>
        <w:t>Between April 2021 and March 2022, we let 1</w:t>
      </w:r>
      <w:r w:rsidR="004A6BEC">
        <w:rPr>
          <w:rFonts w:ascii="Comic Sans MS" w:hAnsi="Comic Sans MS" w:cs="Arial"/>
          <w:color w:val="000000"/>
          <w:sz w:val="24"/>
          <w:szCs w:val="24"/>
        </w:rPr>
        <w:t>7</w:t>
      </w:r>
      <w:r>
        <w:rPr>
          <w:rFonts w:ascii="Comic Sans MS" w:hAnsi="Comic Sans MS" w:cs="Arial"/>
          <w:color w:val="000000"/>
          <w:sz w:val="24"/>
          <w:szCs w:val="24"/>
        </w:rPr>
        <w:t xml:space="preserve"> properties</w:t>
      </w:r>
    </w:p>
    <w:p w14:paraId="235CE531" w14:textId="77777777" w:rsidR="00C84A65" w:rsidRDefault="00000000">
      <w:pPr>
        <w:tabs>
          <w:tab w:val="left" w:pos="7860"/>
        </w:tabs>
        <w:rPr>
          <w:rFonts w:ascii="Comic Sans MS" w:hAnsi="Comic Sans MS" w:cs="Arial"/>
          <w:sz w:val="24"/>
          <w:szCs w:val="24"/>
        </w:rPr>
      </w:pPr>
      <w:r>
        <w:rPr>
          <w:rFonts w:ascii="Comic Sans MS" w:hAnsi="Comic Sans MS" w:cs="Arial"/>
          <w:sz w:val="24"/>
          <w:szCs w:val="24"/>
        </w:rPr>
        <w:t>We also aim to minimise rent losses and make the best use of our housing stock by turning vacant properties round quickly.   The global pandemic had a significant impact upon the Association, with our ability to relet properties significantly hampered.</w:t>
      </w:r>
    </w:p>
    <w:p w14:paraId="3DD15A19" w14:textId="77777777" w:rsidR="00C84A65" w:rsidRDefault="00C84A65">
      <w:pPr>
        <w:tabs>
          <w:tab w:val="left" w:pos="7860"/>
        </w:tabs>
        <w:rPr>
          <w:rFonts w:ascii="Comic Sans MS" w:hAnsi="Comic Sans MS" w:cs="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C84A65" w14:paraId="258491B1"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A4DFF" w14:textId="77777777" w:rsidR="00C84A65" w:rsidRDefault="00000000">
            <w:pPr>
              <w:tabs>
                <w:tab w:val="left" w:pos="6600"/>
              </w:tabs>
              <w:spacing w:after="0"/>
              <w:rPr>
                <w:rFonts w:ascii="Arial" w:hAnsi="Arial" w:cs="Arial"/>
              </w:rPr>
            </w:pPr>
            <w:r>
              <w:rPr>
                <w:rFonts w:ascii="Arial" w:hAnsi="Arial" w:cs="Arial"/>
              </w:rPr>
              <w:t>Empty Properties at 31 March 2021</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EEC1B" w14:textId="77777777" w:rsidR="00C84A65" w:rsidRDefault="00000000">
            <w:pPr>
              <w:tabs>
                <w:tab w:val="left" w:pos="6600"/>
              </w:tabs>
              <w:spacing w:after="0"/>
              <w:rPr>
                <w:rFonts w:ascii="Arial" w:hAnsi="Arial" w:cs="Arial"/>
              </w:rPr>
            </w:pPr>
            <w:r>
              <w:rPr>
                <w:rFonts w:ascii="Arial" w:hAnsi="Arial" w:cs="Arial"/>
              </w:rPr>
              <w:t>6</w:t>
            </w:r>
          </w:p>
        </w:tc>
      </w:tr>
      <w:tr w:rsidR="00C84A65" w14:paraId="756158A6"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5EA85" w14:textId="77777777" w:rsidR="00C84A65" w:rsidRDefault="00000000">
            <w:pPr>
              <w:tabs>
                <w:tab w:val="left" w:pos="6600"/>
              </w:tabs>
              <w:spacing w:after="0"/>
              <w:rPr>
                <w:rFonts w:ascii="Arial" w:hAnsi="Arial" w:cs="Arial"/>
              </w:rPr>
            </w:pPr>
            <w:r>
              <w:rPr>
                <w:rFonts w:ascii="Arial" w:hAnsi="Arial" w:cs="Arial"/>
              </w:rPr>
              <w:t>Average time to relet in 2020/21</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2EB7F" w14:textId="77777777" w:rsidR="00C84A65" w:rsidRDefault="00000000">
            <w:pPr>
              <w:tabs>
                <w:tab w:val="left" w:pos="6600"/>
              </w:tabs>
              <w:spacing w:after="0"/>
              <w:jc w:val="both"/>
              <w:rPr>
                <w:rFonts w:ascii="Arial" w:hAnsi="Arial" w:cs="Arial"/>
              </w:rPr>
            </w:pPr>
            <w:r>
              <w:rPr>
                <w:rFonts w:ascii="Arial" w:hAnsi="Arial" w:cs="Arial"/>
              </w:rPr>
              <w:t>70 days</w:t>
            </w:r>
          </w:p>
        </w:tc>
      </w:tr>
      <w:tr w:rsidR="00C84A65" w14:paraId="741D904C"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2DFA0" w14:textId="77777777" w:rsidR="00C84A65" w:rsidRDefault="00000000">
            <w:pPr>
              <w:tabs>
                <w:tab w:val="left" w:pos="6600"/>
              </w:tabs>
              <w:spacing w:after="0"/>
              <w:rPr>
                <w:rFonts w:ascii="Arial" w:hAnsi="Arial" w:cs="Arial"/>
              </w:rPr>
            </w:pPr>
            <w:r>
              <w:rPr>
                <w:rFonts w:ascii="Arial" w:hAnsi="Arial" w:cs="Arial"/>
              </w:rPr>
              <w:t>Rent loss in 2020/21 due to empty properties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9D8C3" w14:textId="77777777" w:rsidR="00C84A65" w:rsidRDefault="00000000">
            <w:pPr>
              <w:tabs>
                <w:tab w:val="left" w:pos="6600"/>
              </w:tabs>
              <w:spacing w:after="0"/>
              <w:jc w:val="both"/>
              <w:rPr>
                <w:rFonts w:ascii="Arial" w:hAnsi="Arial" w:cs="Arial"/>
              </w:rPr>
            </w:pPr>
            <w:r>
              <w:rPr>
                <w:rFonts w:ascii="Arial" w:hAnsi="Arial" w:cs="Arial"/>
              </w:rPr>
              <w:t>3.6%</w:t>
            </w:r>
          </w:p>
        </w:tc>
      </w:tr>
    </w:tbl>
    <w:p w14:paraId="2D359D2F" w14:textId="77777777" w:rsidR="00C84A65" w:rsidRDefault="00C84A65">
      <w:pPr>
        <w:tabs>
          <w:tab w:val="left" w:pos="7860"/>
        </w:tabs>
        <w:rPr>
          <w:rFonts w:ascii="Comic Sans MS" w:hAnsi="Comic Sans MS" w:cs="Arial"/>
          <w:b/>
          <w:bCs/>
          <w:sz w:val="28"/>
          <w:szCs w:val="28"/>
        </w:rPr>
      </w:pPr>
    </w:p>
    <w:p w14:paraId="7CDBEB5D" w14:textId="77777777" w:rsidR="00C84A65" w:rsidRDefault="00000000">
      <w:pPr>
        <w:tabs>
          <w:tab w:val="left" w:pos="7860"/>
        </w:tabs>
        <w:rPr>
          <w:rFonts w:ascii="Comic Sans MS" w:hAnsi="Comic Sans MS" w:cs="Arial"/>
          <w:b/>
          <w:bCs/>
          <w:sz w:val="28"/>
          <w:szCs w:val="28"/>
        </w:rPr>
      </w:pPr>
      <w:r>
        <w:rPr>
          <w:rFonts w:ascii="Comic Sans MS" w:hAnsi="Comic Sans MS" w:cs="Arial"/>
          <w:b/>
          <w:bCs/>
          <w:sz w:val="28"/>
          <w:szCs w:val="28"/>
        </w:rPr>
        <w:t>Rents</w:t>
      </w:r>
    </w:p>
    <w:tbl>
      <w:tblPr>
        <w:tblW w:w="8856" w:type="dxa"/>
        <w:tblCellMar>
          <w:left w:w="10" w:type="dxa"/>
          <w:right w:w="10" w:type="dxa"/>
        </w:tblCellMar>
        <w:tblLook w:val="0000" w:firstRow="0" w:lastRow="0" w:firstColumn="0" w:lastColumn="0" w:noHBand="0" w:noVBand="0"/>
      </w:tblPr>
      <w:tblGrid>
        <w:gridCol w:w="2952"/>
        <w:gridCol w:w="2952"/>
        <w:gridCol w:w="2952"/>
      </w:tblGrid>
      <w:tr w:rsidR="00C84A65" w14:paraId="4D7E1631" w14:textId="77777777">
        <w:tc>
          <w:tcPr>
            <w:tcW w:w="2952"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1BE14014" w14:textId="77777777" w:rsidR="00C84A65" w:rsidRDefault="00000000">
            <w:pPr>
              <w:jc w:val="center"/>
              <w:rPr>
                <w:rFonts w:ascii="Arial" w:hAnsi="Arial" w:cs="Arial"/>
              </w:rPr>
            </w:pPr>
            <w:r>
              <w:rPr>
                <w:rFonts w:ascii="Arial" w:hAnsi="Arial" w:cs="Arial"/>
              </w:rPr>
              <w:t>Number of Bedrooms</w:t>
            </w:r>
          </w:p>
        </w:tc>
        <w:tc>
          <w:tcPr>
            <w:tcW w:w="2952" w:type="dxa"/>
            <w:tcBorders>
              <w:top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2B640B52" w14:textId="77777777" w:rsidR="00C84A65" w:rsidRDefault="00000000">
            <w:pPr>
              <w:jc w:val="center"/>
            </w:pPr>
            <w:r>
              <w:rPr>
                <w:rFonts w:ascii="Arial" w:hAnsi="Arial" w:cs="Arial"/>
                <w:color w:val="000000"/>
              </w:rPr>
              <w:t>Average Fair Rent</w:t>
            </w:r>
          </w:p>
        </w:tc>
        <w:tc>
          <w:tcPr>
            <w:tcW w:w="2952" w:type="dxa"/>
            <w:tcBorders>
              <w:top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38130A47" w14:textId="77777777" w:rsidR="00C84A65" w:rsidRDefault="00000000">
            <w:pPr>
              <w:jc w:val="center"/>
            </w:pPr>
            <w:r>
              <w:rPr>
                <w:rFonts w:ascii="Arial" w:hAnsi="Arial" w:cs="Arial"/>
                <w:color w:val="000000"/>
              </w:rPr>
              <w:t>Average Assured Rent</w:t>
            </w:r>
          </w:p>
        </w:tc>
      </w:tr>
      <w:tr w:rsidR="00C84A65" w14:paraId="551F2F55" w14:textId="77777777">
        <w:tc>
          <w:tcPr>
            <w:tcW w:w="295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262BD1" w14:textId="77777777" w:rsidR="00C84A65" w:rsidRDefault="00000000">
            <w:pPr>
              <w:jc w:val="center"/>
              <w:rPr>
                <w:rFonts w:ascii="Arial" w:hAnsi="Arial" w:cs="Arial"/>
              </w:rPr>
            </w:pPr>
            <w:r>
              <w:rPr>
                <w:rFonts w:ascii="Arial" w:hAnsi="Arial" w:cs="Arial"/>
              </w:rPr>
              <w:t>1</w:t>
            </w:r>
          </w:p>
        </w:tc>
        <w:tc>
          <w:tcPr>
            <w:tcW w:w="2952"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14:paraId="486BDED8" w14:textId="77777777" w:rsidR="00C84A65" w:rsidRDefault="00000000">
            <w:pPr>
              <w:rPr>
                <w:rFonts w:ascii="Arial" w:hAnsi="Arial" w:cs="Arial"/>
                <w:sz w:val="20"/>
                <w:szCs w:val="20"/>
                <w:lang w:eastAsia="en-GB"/>
              </w:rPr>
            </w:pPr>
            <w:r>
              <w:rPr>
                <w:rFonts w:ascii="Arial" w:hAnsi="Arial" w:cs="Arial"/>
                <w:sz w:val="20"/>
                <w:szCs w:val="20"/>
                <w:lang w:eastAsia="en-GB"/>
              </w:rPr>
              <w:t>N/A</w:t>
            </w:r>
          </w:p>
        </w:tc>
        <w:tc>
          <w:tcPr>
            <w:tcW w:w="2952"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14:paraId="6D50F04A" w14:textId="77777777" w:rsidR="00C84A65" w:rsidRDefault="00000000">
            <w:pPr>
              <w:rPr>
                <w:rFonts w:ascii="Arial" w:hAnsi="Arial" w:cs="Arial"/>
                <w:sz w:val="20"/>
                <w:szCs w:val="20"/>
                <w:lang w:eastAsia="en-GB"/>
              </w:rPr>
            </w:pPr>
            <w:r>
              <w:rPr>
                <w:rFonts w:ascii="Arial" w:hAnsi="Arial" w:cs="Arial"/>
                <w:sz w:val="20"/>
                <w:szCs w:val="20"/>
                <w:lang w:eastAsia="en-GB"/>
              </w:rPr>
              <w:t>£79.52</w:t>
            </w:r>
          </w:p>
        </w:tc>
      </w:tr>
      <w:tr w:rsidR="00C84A65" w14:paraId="03A52219" w14:textId="77777777">
        <w:tc>
          <w:tcPr>
            <w:tcW w:w="295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67B1D0" w14:textId="77777777" w:rsidR="00C84A65" w:rsidRDefault="00000000">
            <w:pPr>
              <w:jc w:val="center"/>
            </w:pPr>
            <w:r>
              <w:rPr>
                <w:rFonts w:ascii="Arial" w:hAnsi="Arial" w:cs="Arial"/>
              </w:rPr>
              <w:t>2</w:t>
            </w:r>
          </w:p>
        </w:tc>
        <w:tc>
          <w:tcPr>
            <w:tcW w:w="2952"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14:paraId="2D1D3B8D" w14:textId="77777777" w:rsidR="00C84A65" w:rsidRDefault="00000000">
            <w:pPr>
              <w:rPr>
                <w:rFonts w:ascii="Arial" w:hAnsi="Arial" w:cs="Arial"/>
                <w:sz w:val="20"/>
                <w:szCs w:val="20"/>
                <w:lang w:eastAsia="en-GB"/>
              </w:rPr>
            </w:pPr>
            <w:r>
              <w:rPr>
                <w:rFonts w:ascii="Arial" w:hAnsi="Arial" w:cs="Arial"/>
                <w:sz w:val="20"/>
                <w:szCs w:val="20"/>
                <w:lang w:eastAsia="en-GB"/>
              </w:rPr>
              <w:t>N/A</w:t>
            </w:r>
          </w:p>
        </w:tc>
        <w:tc>
          <w:tcPr>
            <w:tcW w:w="2952"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14:paraId="55825289" w14:textId="77777777" w:rsidR="00C84A65" w:rsidRDefault="00000000">
            <w:pPr>
              <w:rPr>
                <w:rFonts w:ascii="Arial" w:hAnsi="Arial" w:cs="Arial"/>
                <w:sz w:val="20"/>
                <w:szCs w:val="20"/>
                <w:lang w:eastAsia="en-GB"/>
              </w:rPr>
            </w:pPr>
            <w:r>
              <w:rPr>
                <w:rFonts w:ascii="Arial" w:hAnsi="Arial" w:cs="Arial"/>
                <w:sz w:val="20"/>
                <w:szCs w:val="20"/>
                <w:lang w:eastAsia="en-GB"/>
              </w:rPr>
              <w:t>£88.25</w:t>
            </w:r>
          </w:p>
        </w:tc>
      </w:tr>
      <w:tr w:rsidR="00C84A65" w14:paraId="267394F0" w14:textId="77777777">
        <w:tc>
          <w:tcPr>
            <w:tcW w:w="295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19C1C4" w14:textId="77777777" w:rsidR="00C84A65" w:rsidRDefault="00000000">
            <w:pPr>
              <w:jc w:val="center"/>
            </w:pPr>
            <w:r>
              <w:rPr>
                <w:rFonts w:ascii="Arial" w:hAnsi="Arial" w:cs="Arial"/>
              </w:rPr>
              <w:t>3</w:t>
            </w:r>
          </w:p>
        </w:tc>
        <w:tc>
          <w:tcPr>
            <w:tcW w:w="2952"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14:paraId="042B6E3F" w14:textId="77777777" w:rsidR="00C84A65" w:rsidRDefault="00000000">
            <w:pPr>
              <w:rPr>
                <w:rFonts w:ascii="Arial" w:hAnsi="Arial" w:cs="Arial"/>
                <w:sz w:val="20"/>
                <w:szCs w:val="20"/>
                <w:lang w:eastAsia="en-GB"/>
              </w:rPr>
            </w:pPr>
            <w:r>
              <w:rPr>
                <w:rFonts w:ascii="Arial" w:hAnsi="Arial" w:cs="Arial"/>
                <w:sz w:val="20"/>
                <w:szCs w:val="20"/>
                <w:lang w:eastAsia="en-GB"/>
              </w:rPr>
              <w:t>£91.16</w:t>
            </w:r>
          </w:p>
        </w:tc>
        <w:tc>
          <w:tcPr>
            <w:tcW w:w="2952"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14:paraId="11312C0C" w14:textId="77777777" w:rsidR="00C84A65" w:rsidRDefault="00000000">
            <w:pPr>
              <w:rPr>
                <w:rFonts w:ascii="Arial" w:hAnsi="Arial" w:cs="Arial"/>
                <w:sz w:val="20"/>
                <w:szCs w:val="20"/>
                <w:lang w:eastAsia="en-GB"/>
              </w:rPr>
            </w:pPr>
            <w:r>
              <w:rPr>
                <w:rFonts w:ascii="Arial" w:hAnsi="Arial" w:cs="Arial"/>
                <w:sz w:val="20"/>
                <w:szCs w:val="20"/>
                <w:lang w:eastAsia="en-GB"/>
              </w:rPr>
              <w:t>£99.94</w:t>
            </w:r>
          </w:p>
        </w:tc>
      </w:tr>
      <w:tr w:rsidR="00C84A65" w14:paraId="1DA95706" w14:textId="77777777">
        <w:tc>
          <w:tcPr>
            <w:tcW w:w="295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258717" w14:textId="77777777" w:rsidR="00C84A65" w:rsidRDefault="00000000">
            <w:pPr>
              <w:jc w:val="center"/>
            </w:pPr>
            <w:r>
              <w:rPr>
                <w:rFonts w:ascii="Arial" w:hAnsi="Arial" w:cs="Arial"/>
              </w:rPr>
              <w:t>4</w:t>
            </w:r>
          </w:p>
        </w:tc>
        <w:tc>
          <w:tcPr>
            <w:tcW w:w="2952"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14:paraId="29BC5745" w14:textId="77777777" w:rsidR="00C84A65" w:rsidRDefault="00000000">
            <w:pPr>
              <w:rPr>
                <w:rFonts w:ascii="Arial" w:hAnsi="Arial" w:cs="Arial"/>
                <w:sz w:val="20"/>
                <w:szCs w:val="20"/>
                <w:lang w:eastAsia="en-GB"/>
              </w:rPr>
            </w:pPr>
            <w:r>
              <w:rPr>
                <w:rFonts w:ascii="Arial" w:hAnsi="Arial" w:cs="Arial"/>
                <w:sz w:val="20"/>
                <w:szCs w:val="20"/>
                <w:lang w:eastAsia="en-GB"/>
              </w:rPr>
              <w:t>N/A</w:t>
            </w:r>
          </w:p>
        </w:tc>
        <w:tc>
          <w:tcPr>
            <w:tcW w:w="2952"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14:paraId="396CCAB5" w14:textId="77777777" w:rsidR="00C84A65" w:rsidRDefault="00000000">
            <w:pPr>
              <w:rPr>
                <w:rFonts w:ascii="Arial" w:hAnsi="Arial" w:cs="Arial"/>
                <w:sz w:val="20"/>
                <w:szCs w:val="20"/>
                <w:lang w:eastAsia="en-GB"/>
              </w:rPr>
            </w:pPr>
            <w:r>
              <w:rPr>
                <w:rFonts w:ascii="Arial" w:hAnsi="Arial" w:cs="Arial"/>
                <w:sz w:val="20"/>
                <w:szCs w:val="20"/>
                <w:lang w:eastAsia="en-GB"/>
              </w:rPr>
              <w:t>£118.48</w:t>
            </w:r>
          </w:p>
        </w:tc>
      </w:tr>
      <w:tr w:rsidR="00C84A65" w14:paraId="661EEC48" w14:textId="77777777">
        <w:tc>
          <w:tcPr>
            <w:tcW w:w="295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7C4FC9" w14:textId="77777777" w:rsidR="00C84A65" w:rsidRDefault="00000000">
            <w:pPr>
              <w:jc w:val="center"/>
            </w:pPr>
            <w:r>
              <w:rPr>
                <w:rFonts w:ascii="Arial" w:hAnsi="Arial" w:cs="Arial"/>
              </w:rPr>
              <w:t>6</w:t>
            </w:r>
          </w:p>
        </w:tc>
        <w:tc>
          <w:tcPr>
            <w:tcW w:w="2952"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14:paraId="300D73E3" w14:textId="77777777" w:rsidR="00C84A65" w:rsidRDefault="00000000">
            <w:pPr>
              <w:rPr>
                <w:rFonts w:ascii="Arial" w:hAnsi="Arial" w:cs="Arial"/>
                <w:sz w:val="20"/>
                <w:szCs w:val="20"/>
                <w:lang w:eastAsia="en-GB"/>
              </w:rPr>
            </w:pPr>
            <w:r>
              <w:rPr>
                <w:rFonts w:ascii="Arial" w:hAnsi="Arial" w:cs="Arial"/>
                <w:sz w:val="20"/>
                <w:szCs w:val="20"/>
                <w:lang w:eastAsia="en-GB"/>
              </w:rPr>
              <w:t>N/A</w:t>
            </w:r>
          </w:p>
        </w:tc>
        <w:tc>
          <w:tcPr>
            <w:tcW w:w="2952"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14:paraId="0F23A934" w14:textId="77777777" w:rsidR="00C84A65" w:rsidRDefault="00000000">
            <w:pPr>
              <w:rPr>
                <w:rFonts w:ascii="Arial" w:hAnsi="Arial" w:cs="Arial"/>
                <w:sz w:val="20"/>
                <w:szCs w:val="20"/>
                <w:lang w:eastAsia="en-GB"/>
              </w:rPr>
            </w:pPr>
            <w:r>
              <w:rPr>
                <w:rFonts w:ascii="Arial" w:hAnsi="Arial" w:cs="Arial"/>
                <w:sz w:val="20"/>
                <w:szCs w:val="20"/>
                <w:lang w:eastAsia="en-GB"/>
              </w:rPr>
              <w:t>£134.74</w:t>
            </w:r>
          </w:p>
        </w:tc>
      </w:tr>
    </w:tbl>
    <w:p w14:paraId="4B5B6F6E" w14:textId="77777777" w:rsidR="00C84A65" w:rsidRDefault="00C84A65">
      <w:pPr>
        <w:tabs>
          <w:tab w:val="left" w:pos="7860"/>
        </w:tabs>
        <w:rPr>
          <w:b/>
          <w:bCs/>
          <w:sz w:val="28"/>
          <w:szCs w:val="28"/>
        </w:rPr>
      </w:pPr>
    </w:p>
    <w:p w14:paraId="0DCEB0AC" w14:textId="77777777" w:rsidR="00C84A65" w:rsidRDefault="00000000">
      <w:pPr>
        <w:tabs>
          <w:tab w:val="left" w:pos="7860"/>
        </w:tabs>
      </w:pPr>
      <w:r>
        <w:rPr>
          <w:rFonts w:ascii="Comic Sans MS" w:hAnsi="Comic Sans MS" w:cs="Arial"/>
          <w:sz w:val="24"/>
          <w:szCs w:val="24"/>
        </w:rPr>
        <w:t>Where tenants pay service charges in addition to their rent, these will relate to the actual costs of providing those services with any surpluses or deficits carried forward into the next financial year.</w:t>
      </w:r>
      <w:r>
        <w:rPr>
          <w:rFonts w:ascii="Comic Sans MS" w:hAnsi="Comic Sans MS" w:cs="Arial"/>
          <w:b/>
          <w:bCs/>
          <w:sz w:val="24"/>
          <w:szCs w:val="24"/>
        </w:rPr>
        <w:t xml:space="preserve"> </w:t>
      </w:r>
      <w:r>
        <w:rPr>
          <w:rFonts w:ascii="Comic Sans MS" w:hAnsi="Comic Sans MS" w:cs="Arial"/>
          <w:b/>
          <w:bCs/>
          <w:color w:val="000000"/>
          <w:sz w:val="24"/>
          <w:szCs w:val="24"/>
        </w:rPr>
        <w:tab/>
      </w:r>
      <w:r>
        <w:rPr>
          <w:rFonts w:ascii="Comic Sans MS" w:hAnsi="Comic Sans MS" w:cs="Arial"/>
          <w:b/>
          <w:bCs/>
          <w:color w:val="000000"/>
          <w:sz w:val="24"/>
          <w:szCs w:val="24"/>
        </w:rPr>
        <w:tab/>
        <w:t xml:space="preserve"> </w:t>
      </w:r>
    </w:p>
    <w:p w14:paraId="4D5C6491" w14:textId="77777777" w:rsidR="00C84A65" w:rsidRDefault="00C84A65">
      <w:pPr>
        <w:tabs>
          <w:tab w:val="left" w:pos="7860"/>
        </w:tabs>
        <w:rPr>
          <w:rFonts w:ascii="Comic Sans MS" w:hAnsi="Comic Sans MS" w:cs="Arial"/>
          <w:b/>
          <w:bCs/>
          <w:sz w:val="28"/>
          <w:szCs w:val="28"/>
        </w:rPr>
      </w:pPr>
    </w:p>
    <w:p w14:paraId="6C8ADD59" w14:textId="77777777" w:rsidR="00C84A65" w:rsidRDefault="00000000">
      <w:pPr>
        <w:tabs>
          <w:tab w:val="left" w:pos="7860"/>
        </w:tabs>
        <w:rPr>
          <w:rFonts w:ascii="Comic Sans MS" w:hAnsi="Comic Sans MS" w:cs="Arial"/>
          <w:b/>
          <w:bCs/>
          <w:sz w:val="28"/>
          <w:szCs w:val="28"/>
        </w:rPr>
      </w:pPr>
      <w:r>
        <w:rPr>
          <w:rFonts w:ascii="Comic Sans MS" w:hAnsi="Comic Sans MS" w:cs="Arial"/>
          <w:b/>
          <w:bCs/>
          <w:sz w:val="28"/>
          <w:szCs w:val="28"/>
        </w:rPr>
        <w:lastRenderedPageBreak/>
        <w:t>Tenant Arrears</w:t>
      </w:r>
    </w:p>
    <w:tbl>
      <w:tblPr>
        <w:tblW w:w="9184" w:type="dxa"/>
        <w:tblCellMar>
          <w:left w:w="10" w:type="dxa"/>
          <w:right w:w="10" w:type="dxa"/>
        </w:tblCellMar>
        <w:tblLook w:val="0000" w:firstRow="0" w:lastRow="0" w:firstColumn="0" w:lastColumn="0" w:noHBand="0" w:noVBand="0"/>
      </w:tblPr>
      <w:tblGrid>
        <w:gridCol w:w="3336"/>
        <w:gridCol w:w="1838"/>
        <w:gridCol w:w="2005"/>
        <w:gridCol w:w="2005"/>
      </w:tblGrid>
      <w:tr w:rsidR="00C84A65" w14:paraId="58CDFE38" w14:textId="77777777">
        <w:trPr>
          <w:trHeight w:val="716"/>
        </w:trPr>
        <w:tc>
          <w:tcPr>
            <w:tcW w:w="333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65A94E5" w14:textId="77777777" w:rsidR="00C84A65" w:rsidRDefault="00C84A65">
            <w:pPr>
              <w:jc w:val="center"/>
              <w:rPr>
                <w:rFonts w:ascii="Arial" w:hAnsi="Arial" w:cs="Arial"/>
              </w:rPr>
            </w:pPr>
          </w:p>
        </w:tc>
        <w:tc>
          <w:tcPr>
            <w:tcW w:w="183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7C0EEEE1" w14:textId="77777777" w:rsidR="00C84A65" w:rsidRDefault="00000000">
            <w:pPr>
              <w:jc w:val="center"/>
              <w:rPr>
                <w:rFonts w:ascii="Arial" w:hAnsi="Arial" w:cs="Arial"/>
              </w:rPr>
            </w:pPr>
            <w:r>
              <w:rPr>
                <w:rFonts w:ascii="Arial" w:hAnsi="Arial" w:cs="Arial"/>
              </w:rPr>
              <w:t xml:space="preserve">At 31 March </w:t>
            </w:r>
          </w:p>
          <w:p w14:paraId="63EF17D6" w14:textId="77777777" w:rsidR="00C84A65" w:rsidRDefault="00000000">
            <w:pPr>
              <w:jc w:val="center"/>
              <w:rPr>
                <w:rFonts w:ascii="Arial" w:hAnsi="Arial" w:cs="Arial"/>
              </w:rPr>
            </w:pPr>
            <w:r>
              <w:rPr>
                <w:rFonts w:ascii="Arial" w:hAnsi="Arial" w:cs="Arial"/>
              </w:rPr>
              <w:t>2020</w:t>
            </w:r>
          </w:p>
        </w:tc>
        <w:tc>
          <w:tcPr>
            <w:tcW w:w="200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66724E5F" w14:textId="77777777" w:rsidR="00C84A65" w:rsidRDefault="00000000">
            <w:pPr>
              <w:jc w:val="center"/>
              <w:rPr>
                <w:rFonts w:ascii="Arial" w:hAnsi="Arial" w:cs="Arial"/>
              </w:rPr>
            </w:pPr>
            <w:r>
              <w:rPr>
                <w:rFonts w:ascii="Arial" w:hAnsi="Arial" w:cs="Arial"/>
              </w:rPr>
              <w:t xml:space="preserve">At 31 March </w:t>
            </w:r>
          </w:p>
          <w:p w14:paraId="4A35865A" w14:textId="77777777" w:rsidR="00C84A65" w:rsidRDefault="00000000">
            <w:pPr>
              <w:jc w:val="center"/>
              <w:rPr>
                <w:rFonts w:ascii="Arial" w:hAnsi="Arial" w:cs="Arial"/>
              </w:rPr>
            </w:pPr>
            <w:r>
              <w:rPr>
                <w:rFonts w:ascii="Arial" w:hAnsi="Arial" w:cs="Arial"/>
              </w:rPr>
              <w:t>2021</w:t>
            </w:r>
          </w:p>
          <w:p w14:paraId="026FFD7F" w14:textId="77777777" w:rsidR="00C84A65" w:rsidRDefault="00C84A65">
            <w:pPr>
              <w:jc w:val="center"/>
              <w:rPr>
                <w:rFonts w:ascii="Arial" w:hAnsi="Arial" w:cs="Arial"/>
              </w:rPr>
            </w:pPr>
          </w:p>
        </w:tc>
        <w:tc>
          <w:tcPr>
            <w:tcW w:w="200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1D5C999A" w14:textId="77777777" w:rsidR="00C84A65" w:rsidRDefault="00000000">
            <w:pPr>
              <w:jc w:val="center"/>
              <w:rPr>
                <w:rFonts w:ascii="Arial" w:hAnsi="Arial" w:cs="Arial"/>
              </w:rPr>
            </w:pPr>
            <w:r>
              <w:rPr>
                <w:rFonts w:ascii="Arial" w:hAnsi="Arial" w:cs="Arial"/>
              </w:rPr>
              <w:t xml:space="preserve">At 31 March      </w:t>
            </w:r>
          </w:p>
          <w:p w14:paraId="047D5FB9" w14:textId="77777777" w:rsidR="00C84A65" w:rsidRDefault="00000000">
            <w:pPr>
              <w:jc w:val="center"/>
              <w:rPr>
                <w:rFonts w:ascii="Arial" w:hAnsi="Arial" w:cs="Arial"/>
              </w:rPr>
            </w:pPr>
            <w:r>
              <w:rPr>
                <w:rFonts w:ascii="Arial" w:hAnsi="Arial" w:cs="Arial"/>
              </w:rPr>
              <w:t>2022</w:t>
            </w:r>
          </w:p>
        </w:tc>
      </w:tr>
      <w:tr w:rsidR="00C84A65" w14:paraId="73BE7BC1" w14:textId="77777777">
        <w:trPr>
          <w:trHeight w:val="811"/>
        </w:trPr>
        <w:tc>
          <w:tcPr>
            <w:tcW w:w="333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719E8527" w14:textId="77777777" w:rsidR="00C84A65" w:rsidRDefault="00000000">
            <w:pPr>
              <w:rPr>
                <w:rFonts w:ascii="Arial" w:hAnsi="Arial" w:cs="Arial"/>
              </w:rPr>
            </w:pPr>
            <w:r>
              <w:rPr>
                <w:rFonts w:ascii="Arial" w:hAnsi="Arial" w:cs="Arial"/>
              </w:rPr>
              <w:t>Arrears due to outstanding Housing Benefit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2F10" w14:textId="77777777" w:rsidR="00C84A65" w:rsidRDefault="00000000">
            <w:pPr>
              <w:jc w:val="both"/>
              <w:rPr>
                <w:rFonts w:ascii="Arial" w:hAnsi="Arial" w:cs="Arial"/>
              </w:rPr>
            </w:pPr>
            <w:r>
              <w:rPr>
                <w:rFonts w:ascii="Arial" w:hAnsi="Arial" w:cs="Arial"/>
              </w:rPr>
              <w:t>£1,942</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696E" w14:textId="77777777" w:rsidR="00C84A65" w:rsidRDefault="00000000">
            <w:pPr>
              <w:jc w:val="both"/>
              <w:rPr>
                <w:rFonts w:ascii="Arial" w:hAnsi="Arial" w:cs="Arial"/>
              </w:rPr>
            </w:pPr>
            <w:r>
              <w:rPr>
                <w:rFonts w:ascii="Arial" w:hAnsi="Arial" w:cs="Arial"/>
              </w:rPr>
              <w:t>£ 939.</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A7B07" w14:textId="77777777" w:rsidR="00C84A65" w:rsidRDefault="00000000">
            <w:pPr>
              <w:jc w:val="both"/>
              <w:rPr>
                <w:rFonts w:ascii="Arial" w:hAnsi="Arial" w:cs="Arial"/>
              </w:rPr>
            </w:pPr>
            <w:r>
              <w:rPr>
                <w:rFonts w:ascii="Arial" w:hAnsi="Arial" w:cs="Arial"/>
              </w:rPr>
              <w:t>£17,039</w:t>
            </w:r>
          </w:p>
        </w:tc>
      </w:tr>
      <w:tr w:rsidR="00C84A65" w14:paraId="1AC8207E" w14:textId="77777777">
        <w:trPr>
          <w:trHeight w:val="611"/>
        </w:trPr>
        <w:tc>
          <w:tcPr>
            <w:tcW w:w="333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6D9E8E80" w14:textId="77777777" w:rsidR="00C84A65" w:rsidRDefault="00000000">
            <w:pPr>
              <w:rPr>
                <w:rFonts w:ascii="Arial" w:hAnsi="Arial" w:cs="Arial"/>
              </w:rPr>
            </w:pPr>
            <w:r>
              <w:rPr>
                <w:rFonts w:ascii="Arial" w:hAnsi="Arial" w:cs="Arial"/>
              </w:rPr>
              <w:t>Tenant arrears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DBA36" w14:textId="77777777" w:rsidR="00C84A65" w:rsidRDefault="00000000">
            <w:pPr>
              <w:jc w:val="both"/>
              <w:rPr>
                <w:rFonts w:ascii="Arial" w:hAnsi="Arial" w:cs="Arial"/>
              </w:rPr>
            </w:pPr>
            <w:r>
              <w:rPr>
                <w:rFonts w:ascii="Arial" w:hAnsi="Arial" w:cs="Arial"/>
              </w:rPr>
              <w:t>£43,620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D913E" w14:textId="77777777" w:rsidR="00C84A65" w:rsidRDefault="00000000">
            <w:pPr>
              <w:jc w:val="both"/>
              <w:rPr>
                <w:rFonts w:ascii="Arial" w:hAnsi="Arial" w:cs="Arial"/>
              </w:rPr>
            </w:pPr>
            <w:r>
              <w:rPr>
                <w:rFonts w:ascii="Arial" w:hAnsi="Arial" w:cs="Arial"/>
              </w:rPr>
              <w:t>£47,763</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9D973" w14:textId="77777777" w:rsidR="00C84A65" w:rsidRDefault="00000000">
            <w:pPr>
              <w:jc w:val="both"/>
              <w:rPr>
                <w:rFonts w:ascii="Arial" w:hAnsi="Arial" w:cs="Arial"/>
              </w:rPr>
            </w:pPr>
            <w:r>
              <w:rPr>
                <w:rFonts w:ascii="Arial" w:hAnsi="Arial" w:cs="Arial"/>
              </w:rPr>
              <w:t>£67,202</w:t>
            </w:r>
          </w:p>
        </w:tc>
      </w:tr>
      <w:tr w:rsidR="00C84A65" w14:paraId="7297C9BF" w14:textId="77777777">
        <w:trPr>
          <w:trHeight w:val="464"/>
        </w:trPr>
        <w:tc>
          <w:tcPr>
            <w:tcW w:w="333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0A93443D" w14:textId="77777777" w:rsidR="00C84A65" w:rsidRDefault="00000000">
            <w:pPr>
              <w:rPr>
                <w:rFonts w:ascii="Arial" w:hAnsi="Arial" w:cs="Arial"/>
                <w:b/>
              </w:rPr>
            </w:pPr>
            <w:r>
              <w:rPr>
                <w:rFonts w:ascii="Arial" w:hAnsi="Arial" w:cs="Arial"/>
                <w:b/>
              </w:rPr>
              <w:t xml:space="preserve">Total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900E" w14:textId="77777777" w:rsidR="00C84A65" w:rsidRDefault="00000000">
            <w:pPr>
              <w:jc w:val="both"/>
              <w:rPr>
                <w:rFonts w:ascii="Arial" w:hAnsi="Arial" w:cs="Arial"/>
                <w:b/>
              </w:rPr>
            </w:pPr>
            <w:r>
              <w:rPr>
                <w:rFonts w:ascii="Arial" w:hAnsi="Arial" w:cs="Arial"/>
                <w:b/>
              </w:rPr>
              <w:t>£41,677</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C5641" w14:textId="77777777" w:rsidR="00C84A65" w:rsidRDefault="00000000">
            <w:pPr>
              <w:jc w:val="both"/>
              <w:rPr>
                <w:rFonts w:ascii="Arial" w:hAnsi="Arial" w:cs="Arial"/>
                <w:b/>
              </w:rPr>
            </w:pPr>
            <w:r>
              <w:rPr>
                <w:rFonts w:ascii="Arial" w:hAnsi="Arial" w:cs="Arial"/>
                <w:b/>
              </w:rPr>
              <w:t>£46,824</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5EE68" w14:textId="77777777" w:rsidR="00C84A65" w:rsidRDefault="00000000">
            <w:pPr>
              <w:jc w:val="both"/>
              <w:rPr>
                <w:rFonts w:ascii="Arial" w:hAnsi="Arial" w:cs="Arial"/>
                <w:b/>
              </w:rPr>
            </w:pPr>
            <w:r>
              <w:rPr>
                <w:rFonts w:ascii="Arial" w:hAnsi="Arial" w:cs="Arial"/>
                <w:b/>
              </w:rPr>
              <w:t>£50,163</w:t>
            </w:r>
          </w:p>
        </w:tc>
      </w:tr>
    </w:tbl>
    <w:p w14:paraId="4423868B" w14:textId="77777777" w:rsidR="00C84A65" w:rsidRDefault="00C84A65">
      <w:pPr>
        <w:tabs>
          <w:tab w:val="left" w:pos="7860"/>
        </w:tabs>
        <w:rPr>
          <w:rFonts w:ascii="Comic Sans MS" w:hAnsi="Comic Sans MS" w:cs="Arial"/>
          <w:b/>
          <w:bCs/>
          <w:color w:val="00B0F0"/>
          <w:sz w:val="28"/>
          <w:szCs w:val="28"/>
        </w:rPr>
      </w:pPr>
    </w:p>
    <w:p w14:paraId="21ED5A8A" w14:textId="77777777" w:rsidR="00C84A65" w:rsidRDefault="00000000">
      <w:pPr>
        <w:tabs>
          <w:tab w:val="left" w:pos="7860"/>
        </w:tabs>
        <w:rPr>
          <w:rFonts w:ascii="Comic Sans MS" w:hAnsi="Comic Sans MS" w:cs="Arial"/>
          <w:b/>
          <w:bCs/>
          <w:sz w:val="28"/>
          <w:szCs w:val="28"/>
        </w:rPr>
      </w:pPr>
      <w:r>
        <w:rPr>
          <w:rFonts w:ascii="Comic Sans MS" w:hAnsi="Comic Sans MS" w:cs="Arial"/>
          <w:b/>
          <w:bCs/>
          <w:sz w:val="28"/>
          <w:szCs w:val="28"/>
        </w:rPr>
        <w:t>Tenancy Management</w:t>
      </w:r>
    </w:p>
    <w:p w14:paraId="29B72405" w14:textId="77777777" w:rsidR="00C84A65" w:rsidRDefault="00000000">
      <w:pPr>
        <w:tabs>
          <w:tab w:val="left" w:pos="6600"/>
        </w:tabs>
        <w:jc w:val="both"/>
        <w:rPr>
          <w:rFonts w:ascii="Comic Sans MS" w:hAnsi="Comic Sans MS" w:cs="Arial"/>
          <w:sz w:val="24"/>
          <w:szCs w:val="24"/>
        </w:rPr>
      </w:pPr>
      <w:r>
        <w:rPr>
          <w:rFonts w:ascii="Comic Sans MS" w:hAnsi="Comic Sans MS" w:cs="Arial"/>
          <w:sz w:val="24"/>
          <w:szCs w:val="24"/>
        </w:rPr>
        <w:t>Steve Biko HA takes its obligations as a landlord very seriously and respects tenant’s rights.  In return, we expect tenants to comply with the conditions set out in their tenancy agreements.</w:t>
      </w:r>
    </w:p>
    <w:p w14:paraId="71ED9D05" w14:textId="77777777" w:rsidR="00C84A65" w:rsidRDefault="00000000">
      <w:pPr>
        <w:tabs>
          <w:tab w:val="left" w:pos="6600"/>
        </w:tabs>
        <w:jc w:val="both"/>
      </w:pPr>
      <w:r>
        <w:rPr>
          <w:rFonts w:ascii="Comic Sans MS" w:hAnsi="Comic Sans MS" w:cs="Arial"/>
          <w:sz w:val="24"/>
          <w:szCs w:val="24"/>
        </w:rPr>
        <w:t>Where breaches of tenancy conditions occur, we work with tenants to try to resolve problems and use possession proceedings and evictions as a last resort.  We also liaise with any agencies offering support to tenants and direct people to appropriate advice agencies where this might help. With the coronavirus pandemic affecting all aspects of society including our tenants and their ability to pay their rent we worked tirelessly in supporting all tenants to ensure they received all the available help and advice and signposted them to relevant support agencies.</w:t>
      </w:r>
      <w:r>
        <w:rPr>
          <w:rFonts w:ascii="Arial" w:hAnsi="Arial" w:cs="Arial"/>
          <w:color w:val="00B0F0"/>
        </w:rPr>
        <w:t xml:space="preserve"> </w:t>
      </w:r>
    </w:p>
    <w:p w14:paraId="43ADB46A" w14:textId="77777777" w:rsidR="00C84A65" w:rsidRDefault="00C84A65">
      <w:pPr>
        <w:tabs>
          <w:tab w:val="left" w:pos="6600"/>
        </w:tabs>
        <w:jc w:val="both"/>
        <w:rPr>
          <w:rFonts w:ascii="Arial" w:hAnsi="Arial" w:cs="Arial"/>
          <w:b/>
          <w:bCs/>
          <w:sz w:val="28"/>
          <w:szCs w:val="28"/>
        </w:rPr>
      </w:pPr>
    </w:p>
    <w:p w14:paraId="79EF1A0D" w14:textId="77777777" w:rsidR="00C84A65" w:rsidRDefault="00000000">
      <w:pPr>
        <w:tabs>
          <w:tab w:val="left" w:pos="7860"/>
        </w:tabs>
        <w:rPr>
          <w:rFonts w:ascii="Comic Sans MS" w:hAnsi="Comic Sans MS" w:cs="Arial"/>
          <w:b/>
          <w:bCs/>
          <w:sz w:val="28"/>
          <w:szCs w:val="28"/>
        </w:rPr>
      </w:pPr>
      <w:r>
        <w:rPr>
          <w:rFonts w:ascii="Comic Sans MS" w:hAnsi="Comic Sans MS" w:cs="Arial"/>
          <w:b/>
          <w:bCs/>
          <w:sz w:val="28"/>
          <w:szCs w:val="28"/>
        </w:rPr>
        <w:t>Providing Value for Money</w:t>
      </w:r>
    </w:p>
    <w:p w14:paraId="64C752DE" w14:textId="77777777" w:rsidR="00C84A65" w:rsidRDefault="00000000">
      <w:pPr>
        <w:rPr>
          <w:rFonts w:ascii="Comic Sans MS" w:hAnsi="Comic Sans MS" w:cs="Arial"/>
          <w:b/>
          <w:sz w:val="28"/>
          <w:szCs w:val="28"/>
          <w:u w:val="single"/>
        </w:rPr>
      </w:pPr>
      <w:r>
        <w:rPr>
          <w:rFonts w:ascii="Comic Sans MS" w:hAnsi="Comic Sans MS" w:cs="Arial"/>
          <w:b/>
          <w:sz w:val="28"/>
          <w:szCs w:val="28"/>
          <w:u w:val="single"/>
        </w:rPr>
        <w:t xml:space="preserve">Value for Money </w:t>
      </w:r>
    </w:p>
    <w:p w14:paraId="4DC2E916" w14:textId="77777777" w:rsidR="00C84A65" w:rsidRDefault="00000000">
      <w:pPr>
        <w:jc w:val="both"/>
        <w:rPr>
          <w:rFonts w:ascii="Comic Sans MS" w:hAnsi="Comic Sans MS" w:cs="Arial"/>
          <w:sz w:val="24"/>
          <w:szCs w:val="24"/>
        </w:rPr>
      </w:pPr>
      <w:r>
        <w:rPr>
          <w:rFonts w:ascii="Comic Sans MS" w:hAnsi="Comic Sans MS" w:cs="Arial"/>
          <w:sz w:val="24"/>
          <w:szCs w:val="24"/>
        </w:rPr>
        <w:t xml:space="preserve">In April 2018 the Regulator for Social Housing launched a new Value for Money Standard, which includes a set of metrics.  Registered Providers are now required to report their performance against the metrics annually in their financial statements. </w:t>
      </w:r>
    </w:p>
    <w:p w14:paraId="4974D40C" w14:textId="77777777" w:rsidR="00C84A65" w:rsidRDefault="00000000">
      <w:pPr>
        <w:jc w:val="both"/>
        <w:rPr>
          <w:rFonts w:ascii="Comic Sans MS" w:hAnsi="Comic Sans MS" w:cs="Arial"/>
          <w:sz w:val="24"/>
          <w:szCs w:val="24"/>
        </w:rPr>
      </w:pPr>
      <w:r>
        <w:rPr>
          <w:rFonts w:ascii="Comic Sans MS" w:hAnsi="Comic Sans MS" w:cs="Arial"/>
          <w:sz w:val="24"/>
          <w:szCs w:val="24"/>
        </w:rPr>
        <w:t>Our performance against these new metrics is highlighted in the table below:</w:t>
      </w:r>
    </w:p>
    <w:p w14:paraId="21F7AF25" w14:textId="77777777" w:rsidR="00C84A65" w:rsidRDefault="00C84A65">
      <w:pPr>
        <w:rPr>
          <w:rFonts w:ascii="Comic Sans MS" w:hAnsi="Comic Sans MS" w:cs="Arial"/>
          <w:b/>
          <w:sz w:val="24"/>
          <w:szCs w:val="24"/>
        </w:rPr>
      </w:pPr>
    </w:p>
    <w:p w14:paraId="3606EFAA" w14:textId="77777777" w:rsidR="00C84A65" w:rsidRDefault="00C84A65">
      <w:pPr>
        <w:rPr>
          <w:rFonts w:ascii="Comic Sans MS" w:hAnsi="Comic Sans MS" w:cs="Arial"/>
          <w:b/>
          <w:sz w:val="24"/>
          <w:szCs w:val="24"/>
        </w:rPr>
      </w:pPr>
    </w:p>
    <w:p w14:paraId="432522B3" w14:textId="77777777" w:rsidR="00C84A65" w:rsidRDefault="00C84A65">
      <w:pPr>
        <w:rPr>
          <w:rFonts w:ascii="Comic Sans MS" w:hAnsi="Comic Sans MS" w:cs="Arial"/>
          <w:b/>
          <w:sz w:val="24"/>
          <w:szCs w:val="24"/>
        </w:rPr>
      </w:pPr>
    </w:p>
    <w:p w14:paraId="02B113FC" w14:textId="77777777" w:rsidR="00C84A65" w:rsidRDefault="00C84A65">
      <w:pPr>
        <w:rPr>
          <w:rFonts w:ascii="Comic Sans MS" w:hAnsi="Comic Sans MS" w:cs="Arial"/>
          <w:b/>
          <w:sz w:val="24"/>
          <w:szCs w:val="24"/>
        </w:rPr>
      </w:pPr>
    </w:p>
    <w:p w14:paraId="5E584DB0" w14:textId="77777777" w:rsidR="00C84A65" w:rsidRDefault="00000000">
      <w:pPr>
        <w:rPr>
          <w:rFonts w:ascii="Comic Sans MS" w:hAnsi="Comic Sans MS" w:cs="Arial"/>
          <w:b/>
          <w:sz w:val="24"/>
          <w:szCs w:val="24"/>
        </w:rPr>
      </w:pPr>
      <w:r>
        <w:rPr>
          <w:rFonts w:ascii="Comic Sans MS" w:hAnsi="Comic Sans MS" w:cs="Arial"/>
          <w:b/>
          <w:sz w:val="24"/>
          <w:szCs w:val="24"/>
        </w:rPr>
        <w:lastRenderedPageBreak/>
        <w:t>Business Health &amp; Efficiency &amp; Regulator for Social Housing Metrics</w:t>
      </w:r>
    </w:p>
    <w:tbl>
      <w:tblPr>
        <w:tblW w:w="4890" w:type="pct"/>
        <w:tblInd w:w="108" w:type="dxa"/>
        <w:tblLayout w:type="fixed"/>
        <w:tblCellMar>
          <w:left w:w="10" w:type="dxa"/>
          <w:right w:w="10" w:type="dxa"/>
        </w:tblCellMar>
        <w:tblLook w:val="0000" w:firstRow="0" w:lastRow="0" w:firstColumn="0" w:lastColumn="0" w:noHBand="0" w:noVBand="0"/>
      </w:tblPr>
      <w:tblGrid>
        <w:gridCol w:w="1431"/>
        <w:gridCol w:w="2076"/>
        <w:gridCol w:w="778"/>
        <w:gridCol w:w="908"/>
        <w:gridCol w:w="908"/>
        <w:gridCol w:w="908"/>
        <w:gridCol w:w="908"/>
        <w:gridCol w:w="901"/>
      </w:tblGrid>
      <w:tr w:rsidR="00C84A65" w14:paraId="05EFB248" w14:textId="77777777">
        <w:trPr>
          <w:cantSplit/>
          <w:trHeight w:val="20"/>
          <w:tblHeader/>
        </w:trPr>
        <w:tc>
          <w:tcPr>
            <w:tcW w:w="1431" w:type="dxa"/>
            <w:tcBorders>
              <w:top w:val="single" w:sz="6" w:space="0" w:color="000000"/>
              <w:left w:val="single" w:sz="4" w:space="0" w:color="000000"/>
              <w:bottom w:val="single" w:sz="4" w:space="0" w:color="000000"/>
              <w:right w:val="single" w:sz="6" w:space="0" w:color="000000"/>
            </w:tcBorders>
            <w:shd w:val="clear" w:color="auto" w:fill="D9D9D9"/>
            <w:tcMar>
              <w:top w:w="0" w:type="dxa"/>
              <w:left w:w="108" w:type="dxa"/>
              <w:bottom w:w="0" w:type="dxa"/>
              <w:right w:w="108" w:type="dxa"/>
            </w:tcMar>
          </w:tcPr>
          <w:p w14:paraId="7CA93A0B" w14:textId="77777777" w:rsidR="00C84A65" w:rsidRDefault="00C84A65">
            <w:pPr>
              <w:spacing w:after="0"/>
              <w:ind w:right="-110"/>
              <w:rPr>
                <w:rFonts w:eastAsia="Times New Roman"/>
                <w:b/>
                <w:bCs/>
                <w:sz w:val="20"/>
                <w:szCs w:val="20"/>
                <w:lang w:eastAsia="en-GB"/>
              </w:rPr>
            </w:pPr>
          </w:p>
          <w:p w14:paraId="0324B86D" w14:textId="77777777" w:rsidR="00C84A65" w:rsidRDefault="00C84A65">
            <w:pPr>
              <w:spacing w:after="0"/>
              <w:ind w:right="-110"/>
              <w:rPr>
                <w:rFonts w:eastAsia="Times New Roman"/>
                <w:b/>
                <w:bCs/>
                <w:sz w:val="20"/>
                <w:szCs w:val="20"/>
                <w:lang w:eastAsia="en-GB"/>
              </w:rPr>
            </w:pPr>
          </w:p>
          <w:p w14:paraId="32C3EDF6" w14:textId="77777777" w:rsidR="00C84A65" w:rsidRDefault="00C84A65">
            <w:pPr>
              <w:spacing w:after="0"/>
              <w:ind w:right="-110"/>
              <w:rPr>
                <w:rFonts w:eastAsia="Times New Roman"/>
                <w:b/>
                <w:bCs/>
                <w:sz w:val="20"/>
                <w:szCs w:val="20"/>
                <w:lang w:eastAsia="en-GB"/>
              </w:rPr>
            </w:pPr>
          </w:p>
          <w:p w14:paraId="218CD156" w14:textId="77777777" w:rsidR="00C84A65" w:rsidRDefault="00000000">
            <w:pPr>
              <w:spacing w:after="0"/>
              <w:ind w:right="-110"/>
              <w:rPr>
                <w:rFonts w:eastAsia="Times New Roman"/>
                <w:b/>
                <w:bCs/>
                <w:sz w:val="20"/>
                <w:szCs w:val="20"/>
                <w:lang w:eastAsia="en-GB"/>
              </w:rPr>
            </w:pPr>
            <w:r>
              <w:rPr>
                <w:rFonts w:eastAsia="Times New Roman"/>
                <w:b/>
                <w:bCs/>
                <w:sz w:val="20"/>
                <w:szCs w:val="20"/>
                <w:lang w:eastAsia="en-GB"/>
              </w:rPr>
              <w:t xml:space="preserve">Performance </w:t>
            </w:r>
          </w:p>
        </w:tc>
        <w:tc>
          <w:tcPr>
            <w:tcW w:w="2076"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14:paraId="324787FD" w14:textId="77777777" w:rsidR="00C84A65" w:rsidRDefault="00C84A65">
            <w:pPr>
              <w:spacing w:after="0"/>
              <w:rPr>
                <w:rFonts w:eastAsia="Times New Roman"/>
                <w:b/>
                <w:bCs/>
                <w:sz w:val="20"/>
                <w:szCs w:val="20"/>
                <w:lang w:eastAsia="en-GB"/>
              </w:rPr>
            </w:pPr>
          </w:p>
          <w:p w14:paraId="7D38D424" w14:textId="77777777" w:rsidR="00C84A65" w:rsidRDefault="00C84A65">
            <w:pPr>
              <w:spacing w:after="0"/>
              <w:rPr>
                <w:rFonts w:eastAsia="Times New Roman"/>
                <w:b/>
                <w:bCs/>
                <w:sz w:val="20"/>
                <w:szCs w:val="20"/>
                <w:lang w:eastAsia="en-GB"/>
              </w:rPr>
            </w:pPr>
          </w:p>
          <w:p w14:paraId="082F641D" w14:textId="77777777" w:rsidR="00C84A65" w:rsidRDefault="00C84A65">
            <w:pPr>
              <w:spacing w:after="0"/>
              <w:rPr>
                <w:rFonts w:eastAsia="Times New Roman"/>
                <w:b/>
                <w:bCs/>
                <w:sz w:val="20"/>
                <w:szCs w:val="20"/>
                <w:lang w:eastAsia="en-GB"/>
              </w:rPr>
            </w:pPr>
          </w:p>
          <w:p w14:paraId="1D2069E7" w14:textId="77777777" w:rsidR="00C84A65" w:rsidRDefault="00000000">
            <w:pPr>
              <w:spacing w:after="0"/>
              <w:rPr>
                <w:rFonts w:eastAsia="Times New Roman"/>
                <w:b/>
                <w:bCs/>
                <w:sz w:val="20"/>
                <w:szCs w:val="20"/>
                <w:lang w:eastAsia="en-GB"/>
              </w:rPr>
            </w:pPr>
            <w:r>
              <w:rPr>
                <w:rFonts w:eastAsia="Times New Roman"/>
                <w:b/>
                <w:bCs/>
                <w:sz w:val="20"/>
                <w:szCs w:val="20"/>
                <w:lang w:eastAsia="en-GB"/>
              </w:rPr>
              <w:t>Indicator</w:t>
            </w:r>
          </w:p>
        </w:tc>
        <w:tc>
          <w:tcPr>
            <w:tcW w:w="778"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14:paraId="7F8B93B0" w14:textId="77777777" w:rsidR="00C84A65" w:rsidRDefault="00C84A65">
            <w:pPr>
              <w:spacing w:after="0"/>
              <w:ind w:left="-132"/>
              <w:jc w:val="center"/>
              <w:rPr>
                <w:rFonts w:eastAsia="Times New Roman"/>
                <w:b/>
                <w:bCs/>
                <w:sz w:val="20"/>
                <w:szCs w:val="20"/>
                <w:lang w:eastAsia="en-GB"/>
              </w:rPr>
            </w:pPr>
          </w:p>
          <w:p w14:paraId="28ADBFCC" w14:textId="77777777" w:rsidR="00C84A65" w:rsidRDefault="00C84A65">
            <w:pPr>
              <w:spacing w:after="0"/>
              <w:ind w:left="-132"/>
              <w:jc w:val="center"/>
              <w:rPr>
                <w:rFonts w:eastAsia="Times New Roman"/>
                <w:b/>
                <w:bCs/>
                <w:sz w:val="20"/>
                <w:szCs w:val="20"/>
                <w:lang w:eastAsia="en-GB"/>
              </w:rPr>
            </w:pPr>
          </w:p>
          <w:p w14:paraId="2CA3CE80" w14:textId="77777777" w:rsidR="00C84A65" w:rsidRDefault="00000000">
            <w:pPr>
              <w:spacing w:after="0"/>
              <w:ind w:left="-132"/>
              <w:jc w:val="center"/>
              <w:rPr>
                <w:rFonts w:eastAsia="Times New Roman"/>
                <w:b/>
                <w:bCs/>
                <w:sz w:val="20"/>
                <w:szCs w:val="20"/>
                <w:lang w:eastAsia="en-GB"/>
              </w:rPr>
            </w:pPr>
            <w:r>
              <w:rPr>
                <w:rFonts w:eastAsia="Times New Roman"/>
                <w:b/>
                <w:bCs/>
                <w:sz w:val="20"/>
                <w:szCs w:val="20"/>
                <w:lang w:eastAsia="en-GB"/>
              </w:rPr>
              <w:t>Metrics No</w:t>
            </w:r>
          </w:p>
        </w:tc>
        <w:tc>
          <w:tcPr>
            <w:tcW w:w="908"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14:paraId="2335D2BA" w14:textId="77777777" w:rsidR="00C84A65" w:rsidRDefault="00C84A65">
            <w:pPr>
              <w:spacing w:after="0"/>
              <w:ind w:left="-77"/>
              <w:jc w:val="right"/>
              <w:rPr>
                <w:rFonts w:eastAsia="Times New Roman"/>
                <w:b/>
                <w:bCs/>
                <w:sz w:val="20"/>
                <w:szCs w:val="20"/>
                <w:lang w:eastAsia="en-GB"/>
              </w:rPr>
            </w:pPr>
          </w:p>
          <w:p w14:paraId="62E1F552" w14:textId="77777777" w:rsidR="00C84A65" w:rsidRDefault="00000000">
            <w:pPr>
              <w:spacing w:after="0"/>
              <w:ind w:left="-77"/>
              <w:jc w:val="right"/>
              <w:rPr>
                <w:rFonts w:eastAsia="Times New Roman"/>
                <w:b/>
                <w:bCs/>
                <w:sz w:val="20"/>
                <w:szCs w:val="20"/>
                <w:lang w:eastAsia="en-GB"/>
              </w:rPr>
            </w:pPr>
            <w:r>
              <w:rPr>
                <w:rFonts w:eastAsia="Times New Roman"/>
                <w:b/>
                <w:bCs/>
                <w:sz w:val="20"/>
                <w:szCs w:val="20"/>
                <w:lang w:eastAsia="en-GB"/>
              </w:rPr>
              <w:t>SBHA GN / Support</w:t>
            </w:r>
          </w:p>
          <w:p w14:paraId="118D3D22" w14:textId="77777777" w:rsidR="00C84A65" w:rsidRDefault="00000000">
            <w:pPr>
              <w:spacing w:after="0"/>
              <w:ind w:left="-77"/>
              <w:jc w:val="right"/>
              <w:rPr>
                <w:rFonts w:eastAsia="Times New Roman"/>
                <w:b/>
                <w:bCs/>
                <w:sz w:val="20"/>
                <w:szCs w:val="20"/>
                <w:lang w:eastAsia="en-GB"/>
              </w:rPr>
            </w:pPr>
            <w:r>
              <w:rPr>
                <w:rFonts w:eastAsia="Times New Roman"/>
                <w:b/>
                <w:bCs/>
                <w:sz w:val="20"/>
                <w:szCs w:val="20"/>
                <w:lang w:eastAsia="en-GB"/>
              </w:rPr>
              <w:t>2019/20</w:t>
            </w:r>
          </w:p>
        </w:tc>
        <w:tc>
          <w:tcPr>
            <w:tcW w:w="908"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14:paraId="726EFBDE" w14:textId="77777777" w:rsidR="00C84A65" w:rsidRDefault="00C84A65">
            <w:pPr>
              <w:spacing w:after="0"/>
              <w:ind w:left="-191"/>
              <w:jc w:val="right"/>
              <w:rPr>
                <w:rFonts w:eastAsia="Times New Roman"/>
                <w:b/>
                <w:bCs/>
                <w:sz w:val="20"/>
                <w:szCs w:val="20"/>
                <w:lang w:eastAsia="en-GB"/>
              </w:rPr>
            </w:pPr>
          </w:p>
          <w:p w14:paraId="26C16E88" w14:textId="77777777" w:rsidR="00C84A65" w:rsidRDefault="00000000">
            <w:pPr>
              <w:spacing w:after="0"/>
              <w:ind w:left="-191"/>
              <w:jc w:val="right"/>
              <w:rPr>
                <w:rFonts w:eastAsia="Times New Roman"/>
                <w:b/>
                <w:bCs/>
                <w:sz w:val="20"/>
                <w:szCs w:val="20"/>
                <w:lang w:eastAsia="en-GB"/>
              </w:rPr>
            </w:pPr>
            <w:r>
              <w:rPr>
                <w:rFonts w:eastAsia="Times New Roman"/>
                <w:b/>
                <w:bCs/>
                <w:sz w:val="20"/>
                <w:szCs w:val="20"/>
                <w:lang w:eastAsia="en-GB"/>
              </w:rPr>
              <w:t>SBHA GN</w:t>
            </w:r>
          </w:p>
          <w:p w14:paraId="65BA2D0C" w14:textId="77777777" w:rsidR="00C84A65" w:rsidRDefault="00000000">
            <w:pPr>
              <w:spacing w:after="0"/>
              <w:ind w:left="-191"/>
              <w:jc w:val="right"/>
              <w:rPr>
                <w:rFonts w:eastAsia="Times New Roman"/>
                <w:b/>
                <w:bCs/>
                <w:sz w:val="20"/>
                <w:szCs w:val="20"/>
                <w:lang w:eastAsia="en-GB"/>
              </w:rPr>
            </w:pPr>
            <w:r>
              <w:rPr>
                <w:rFonts w:eastAsia="Times New Roman"/>
                <w:b/>
                <w:bCs/>
                <w:sz w:val="20"/>
                <w:szCs w:val="20"/>
                <w:lang w:eastAsia="en-GB"/>
              </w:rPr>
              <w:t>/ Support</w:t>
            </w:r>
          </w:p>
          <w:p w14:paraId="325F16CD" w14:textId="77777777" w:rsidR="00C84A65" w:rsidRDefault="00000000">
            <w:pPr>
              <w:spacing w:after="0"/>
              <w:ind w:left="-191"/>
              <w:jc w:val="right"/>
              <w:rPr>
                <w:rFonts w:eastAsia="Times New Roman"/>
                <w:b/>
                <w:bCs/>
                <w:sz w:val="20"/>
                <w:szCs w:val="20"/>
                <w:lang w:eastAsia="en-GB"/>
              </w:rPr>
            </w:pPr>
            <w:r>
              <w:rPr>
                <w:rFonts w:eastAsia="Times New Roman"/>
                <w:b/>
                <w:bCs/>
                <w:sz w:val="20"/>
                <w:szCs w:val="20"/>
                <w:lang w:eastAsia="en-GB"/>
              </w:rPr>
              <w:t>2020/21</w:t>
            </w:r>
          </w:p>
        </w:tc>
        <w:tc>
          <w:tcPr>
            <w:tcW w:w="908"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14:paraId="04FA9077" w14:textId="77777777" w:rsidR="00C84A65" w:rsidRDefault="00C84A65">
            <w:pPr>
              <w:spacing w:after="0"/>
              <w:ind w:left="-164"/>
              <w:jc w:val="right"/>
              <w:rPr>
                <w:rFonts w:eastAsia="Times New Roman"/>
                <w:b/>
                <w:bCs/>
                <w:sz w:val="20"/>
                <w:szCs w:val="20"/>
                <w:lang w:eastAsia="en-GB"/>
              </w:rPr>
            </w:pPr>
          </w:p>
          <w:p w14:paraId="1B84DE7A" w14:textId="77777777" w:rsidR="00C84A65" w:rsidRDefault="00000000">
            <w:pPr>
              <w:spacing w:after="0"/>
              <w:ind w:left="-164"/>
              <w:jc w:val="right"/>
              <w:rPr>
                <w:rFonts w:eastAsia="Times New Roman"/>
                <w:b/>
                <w:bCs/>
                <w:sz w:val="20"/>
                <w:szCs w:val="20"/>
                <w:lang w:eastAsia="en-GB"/>
              </w:rPr>
            </w:pPr>
            <w:r>
              <w:rPr>
                <w:rFonts w:eastAsia="Times New Roman"/>
                <w:b/>
                <w:bCs/>
                <w:sz w:val="20"/>
                <w:szCs w:val="20"/>
                <w:lang w:eastAsia="en-GB"/>
              </w:rPr>
              <w:t>SBHA GN</w:t>
            </w:r>
          </w:p>
          <w:p w14:paraId="5357BF78" w14:textId="77777777" w:rsidR="00C84A65" w:rsidRDefault="00000000">
            <w:pPr>
              <w:spacing w:after="0"/>
              <w:ind w:left="-164"/>
              <w:jc w:val="right"/>
              <w:rPr>
                <w:rFonts w:eastAsia="Times New Roman"/>
                <w:b/>
                <w:bCs/>
                <w:sz w:val="20"/>
                <w:szCs w:val="20"/>
                <w:lang w:eastAsia="en-GB"/>
              </w:rPr>
            </w:pPr>
            <w:r>
              <w:rPr>
                <w:rFonts w:eastAsia="Times New Roman"/>
                <w:b/>
                <w:bCs/>
                <w:sz w:val="20"/>
                <w:szCs w:val="20"/>
                <w:lang w:eastAsia="en-GB"/>
              </w:rPr>
              <w:t>/ Support</w:t>
            </w:r>
          </w:p>
          <w:p w14:paraId="68592D91" w14:textId="77777777" w:rsidR="00C84A65" w:rsidRDefault="00000000">
            <w:pPr>
              <w:spacing w:after="0"/>
              <w:ind w:left="-164"/>
              <w:jc w:val="right"/>
              <w:rPr>
                <w:rFonts w:eastAsia="Times New Roman"/>
                <w:b/>
                <w:bCs/>
                <w:sz w:val="20"/>
                <w:szCs w:val="20"/>
                <w:lang w:eastAsia="en-GB"/>
              </w:rPr>
            </w:pPr>
            <w:r>
              <w:rPr>
                <w:rFonts w:eastAsia="Times New Roman"/>
                <w:b/>
                <w:bCs/>
                <w:sz w:val="20"/>
                <w:szCs w:val="20"/>
                <w:lang w:eastAsia="en-GB"/>
              </w:rPr>
              <w:t>2021/22</w:t>
            </w:r>
          </w:p>
        </w:tc>
        <w:tc>
          <w:tcPr>
            <w:tcW w:w="908"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14:paraId="4035FEC0" w14:textId="77777777" w:rsidR="00C84A65" w:rsidRDefault="00000000">
            <w:pPr>
              <w:spacing w:after="0"/>
              <w:ind w:left="-137"/>
              <w:jc w:val="right"/>
              <w:rPr>
                <w:rFonts w:eastAsia="Times New Roman"/>
                <w:b/>
                <w:bCs/>
                <w:sz w:val="20"/>
                <w:szCs w:val="20"/>
                <w:lang w:eastAsia="en-GB"/>
              </w:rPr>
            </w:pPr>
            <w:r>
              <w:rPr>
                <w:rFonts w:eastAsia="Times New Roman"/>
                <w:b/>
                <w:bCs/>
                <w:sz w:val="20"/>
                <w:szCs w:val="20"/>
                <w:lang w:eastAsia="en-GB"/>
              </w:rPr>
              <w:t>NW Peer Group Average</w:t>
            </w:r>
          </w:p>
          <w:p w14:paraId="727AD4E1" w14:textId="77777777" w:rsidR="00C84A65" w:rsidRDefault="00000000">
            <w:pPr>
              <w:spacing w:after="0"/>
              <w:ind w:left="-137"/>
              <w:jc w:val="right"/>
              <w:rPr>
                <w:rFonts w:eastAsia="Times New Roman"/>
                <w:b/>
                <w:bCs/>
                <w:sz w:val="20"/>
                <w:szCs w:val="20"/>
                <w:lang w:eastAsia="en-GB"/>
              </w:rPr>
            </w:pPr>
            <w:r>
              <w:rPr>
                <w:rFonts w:eastAsia="Times New Roman"/>
                <w:b/>
                <w:bCs/>
                <w:sz w:val="20"/>
                <w:szCs w:val="20"/>
                <w:lang w:eastAsia="en-GB"/>
              </w:rPr>
              <w:t>2021/22</w:t>
            </w:r>
          </w:p>
        </w:tc>
        <w:tc>
          <w:tcPr>
            <w:tcW w:w="901" w:type="dxa"/>
            <w:tcBorders>
              <w:top w:val="single" w:sz="6" w:space="0" w:color="000000"/>
              <w:left w:val="single" w:sz="6" w:space="0" w:color="000000"/>
              <w:bottom w:val="single" w:sz="4" w:space="0" w:color="000000"/>
              <w:right w:val="single" w:sz="4" w:space="0" w:color="000000"/>
            </w:tcBorders>
            <w:shd w:val="clear" w:color="auto" w:fill="D9D9D9"/>
            <w:tcMar>
              <w:top w:w="0" w:type="dxa"/>
              <w:left w:w="108" w:type="dxa"/>
              <w:bottom w:w="0" w:type="dxa"/>
              <w:right w:w="108" w:type="dxa"/>
            </w:tcMar>
          </w:tcPr>
          <w:p w14:paraId="6D45A05D" w14:textId="77777777" w:rsidR="00C84A65" w:rsidRDefault="00000000">
            <w:pPr>
              <w:spacing w:after="0"/>
              <w:ind w:left="-110"/>
              <w:jc w:val="right"/>
              <w:rPr>
                <w:rFonts w:eastAsia="Times New Roman"/>
                <w:b/>
                <w:bCs/>
                <w:sz w:val="20"/>
                <w:szCs w:val="20"/>
                <w:lang w:eastAsia="en-GB"/>
              </w:rPr>
            </w:pPr>
            <w:r>
              <w:rPr>
                <w:rFonts w:eastAsia="Times New Roman"/>
                <w:b/>
                <w:bCs/>
                <w:sz w:val="20"/>
                <w:szCs w:val="20"/>
                <w:lang w:eastAsia="en-GB"/>
              </w:rPr>
              <w:t>SBHA GN / Support Forecast</w:t>
            </w:r>
          </w:p>
          <w:p w14:paraId="23260DE4" w14:textId="77777777" w:rsidR="00C84A65" w:rsidRDefault="00000000">
            <w:pPr>
              <w:spacing w:after="0"/>
              <w:ind w:left="-110"/>
              <w:jc w:val="right"/>
              <w:rPr>
                <w:rFonts w:eastAsia="Times New Roman"/>
                <w:b/>
                <w:bCs/>
                <w:sz w:val="20"/>
                <w:szCs w:val="20"/>
                <w:lang w:eastAsia="en-GB"/>
              </w:rPr>
            </w:pPr>
            <w:r>
              <w:rPr>
                <w:rFonts w:eastAsia="Times New Roman"/>
                <w:b/>
                <w:bCs/>
                <w:sz w:val="20"/>
                <w:szCs w:val="20"/>
                <w:lang w:eastAsia="en-GB"/>
              </w:rPr>
              <w:t>2022/23</w:t>
            </w:r>
          </w:p>
        </w:tc>
      </w:tr>
      <w:tr w:rsidR="00C84A65" w14:paraId="1BE310FD" w14:textId="77777777">
        <w:trPr>
          <w:cantSplit/>
        </w:trPr>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972E73" w14:textId="77777777" w:rsidR="00C84A65" w:rsidRDefault="00000000">
            <w:pPr>
              <w:spacing w:after="0"/>
              <w:ind w:right="-110"/>
              <w:rPr>
                <w:rFonts w:eastAsia="Times New Roman"/>
                <w:b/>
                <w:bCs/>
                <w:sz w:val="20"/>
                <w:szCs w:val="20"/>
                <w:lang w:eastAsia="en-GB"/>
              </w:rPr>
            </w:pPr>
            <w:r>
              <w:rPr>
                <w:rFonts w:eastAsia="Times New Roman"/>
                <w:b/>
                <w:bCs/>
                <w:sz w:val="20"/>
                <w:szCs w:val="20"/>
                <w:lang w:eastAsia="en-GB"/>
              </w:rPr>
              <w:t>No. of Units</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D7C1" w14:textId="77777777" w:rsidR="00C84A65" w:rsidRDefault="00C84A65">
            <w:pPr>
              <w:spacing w:after="0"/>
              <w:rPr>
                <w:rFonts w:eastAsia="Times New Roman"/>
                <w:bCs/>
                <w:sz w:val="20"/>
                <w:szCs w:val="20"/>
                <w:lang w:eastAsia="en-GB"/>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AE91F" w14:textId="77777777" w:rsidR="00C84A65" w:rsidRDefault="00C84A65">
            <w:pPr>
              <w:spacing w:after="0"/>
              <w:ind w:left="-132"/>
              <w:jc w:val="center"/>
              <w:rPr>
                <w:rFonts w:eastAsia="Times New Roman"/>
                <w:bCs/>
                <w:sz w:val="20"/>
                <w:szCs w:val="20"/>
                <w:lang w:eastAsia="en-G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E1438"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275</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A6689" w14:textId="77777777" w:rsidR="00C84A65" w:rsidRDefault="00000000">
            <w:pPr>
              <w:spacing w:after="0"/>
              <w:ind w:left="-191"/>
              <w:jc w:val="right"/>
              <w:rPr>
                <w:rFonts w:eastAsia="Times New Roman"/>
                <w:bCs/>
                <w:sz w:val="20"/>
                <w:szCs w:val="20"/>
                <w:lang w:eastAsia="en-GB"/>
              </w:rPr>
            </w:pPr>
            <w:r>
              <w:rPr>
                <w:rFonts w:eastAsia="Times New Roman"/>
                <w:bCs/>
                <w:sz w:val="20"/>
                <w:szCs w:val="20"/>
                <w:lang w:eastAsia="en-GB"/>
              </w:rPr>
              <w:t>275</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C6678" w14:textId="77777777" w:rsidR="00C84A65" w:rsidRDefault="00000000">
            <w:pPr>
              <w:spacing w:after="0"/>
              <w:ind w:left="-164"/>
              <w:jc w:val="right"/>
              <w:rPr>
                <w:rFonts w:eastAsia="Times New Roman"/>
                <w:bCs/>
                <w:sz w:val="20"/>
                <w:szCs w:val="20"/>
                <w:lang w:eastAsia="en-GB"/>
              </w:rPr>
            </w:pPr>
            <w:r>
              <w:rPr>
                <w:rFonts w:eastAsia="Times New Roman"/>
                <w:bCs/>
                <w:sz w:val="20"/>
                <w:szCs w:val="20"/>
                <w:lang w:eastAsia="en-GB"/>
              </w:rPr>
              <w:t>279</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3D51E"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343</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3E3B3" w14:textId="77777777" w:rsidR="00C84A65" w:rsidRDefault="00000000">
            <w:pPr>
              <w:spacing w:after="0"/>
              <w:ind w:left="-110"/>
              <w:jc w:val="right"/>
              <w:rPr>
                <w:rFonts w:eastAsia="Times New Roman"/>
                <w:bCs/>
                <w:sz w:val="20"/>
                <w:szCs w:val="20"/>
                <w:lang w:eastAsia="en-GB"/>
              </w:rPr>
            </w:pPr>
            <w:r>
              <w:rPr>
                <w:rFonts w:eastAsia="Times New Roman"/>
                <w:bCs/>
                <w:sz w:val="20"/>
                <w:szCs w:val="20"/>
                <w:lang w:eastAsia="en-GB"/>
              </w:rPr>
              <w:t>281</w:t>
            </w:r>
          </w:p>
        </w:tc>
      </w:tr>
      <w:tr w:rsidR="00C84A65" w14:paraId="0D8555E3" w14:textId="77777777">
        <w:trPr>
          <w:cantSplit/>
        </w:trPr>
        <w:tc>
          <w:tcPr>
            <w:tcW w:w="143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0F6DE8" w14:textId="77777777" w:rsidR="00C84A65" w:rsidRDefault="00000000">
            <w:pPr>
              <w:spacing w:after="0"/>
              <w:ind w:right="-110"/>
              <w:rPr>
                <w:rFonts w:eastAsia="Times New Roman"/>
                <w:b/>
                <w:bCs/>
                <w:sz w:val="20"/>
                <w:szCs w:val="20"/>
                <w:lang w:eastAsia="en-GB"/>
              </w:rPr>
            </w:pPr>
            <w:r>
              <w:rPr>
                <w:rFonts w:eastAsia="Times New Roman"/>
                <w:b/>
                <w:bCs/>
                <w:sz w:val="20"/>
                <w:szCs w:val="20"/>
                <w:lang w:eastAsia="en-GB"/>
              </w:rPr>
              <w:t>Business Health</w:t>
            </w:r>
          </w:p>
          <w:p w14:paraId="77F85FBA" w14:textId="77777777" w:rsidR="00C84A65" w:rsidRDefault="00C84A65">
            <w:pPr>
              <w:spacing w:after="0"/>
              <w:ind w:right="-110"/>
              <w:rPr>
                <w:rFonts w:eastAsia="Times New Roman"/>
                <w:b/>
                <w:bCs/>
                <w:sz w:val="20"/>
                <w:szCs w:val="20"/>
                <w:lang w:eastAsia="en-GB"/>
              </w:rPr>
            </w:pPr>
          </w:p>
          <w:p w14:paraId="0E7D6BEB" w14:textId="77777777" w:rsidR="00C84A65" w:rsidRDefault="00000000">
            <w:pPr>
              <w:spacing w:after="0"/>
              <w:ind w:right="-110"/>
              <w:rPr>
                <w:rFonts w:eastAsia="Times New Roman"/>
                <w:b/>
                <w:bCs/>
                <w:sz w:val="20"/>
                <w:szCs w:val="20"/>
                <w:lang w:eastAsia="en-GB"/>
              </w:rPr>
            </w:pPr>
            <w:r>
              <w:rPr>
                <w:rFonts w:eastAsia="Times New Roman"/>
                <w:b/>
                <w:bCs/>
                <w:sz w:val="20"/>
                <w:szCs w:val="20"/>
                <w:lang w:eastAsia="en-GB"/>
              </w:rPr>
              <w:tab/>
            </w:r>
          </w:p>
          <w:p w14:paraId="7CA1C7E5" w14:textId="77777777" w:rsidR="00C84A65" w:rsidRDefault="00C84A65">
            <w:pPr>
              <w:spacing w:after="0"/>
              <w:ind w:right="-110"/>
              <w:rPr>
                <w:rFonts w:eastAsia="Times New Roman"/>
                <w:b/>
                <w:bCs/>
                <w:sz w:val="20"/>
                <w:szCs w:val="20"/>
                <w:lang w:eastAsia="en-GB"/>
              </w:rPr>
            </w:pPr>
          </w:p>
          <w:p w14:paraId="657E9EDD" w14:textId="77777777" w:rsidR="00C84A65" w:rsidRDefault="00C84A65">
            <w:pPr>
              <w:spacing w:after="0"/>
              <w:ind w:right="-110"/>
              <w:rPr>
                <w:rFonts w:eastAsia="Times New Roman"/>
                <w:b/>
                <w:bCs/>
                <w:sz w:val="20"/>
                <w:szCs w:val="20"/>
                <w:lang w:eastAsia="en-GB"/>
              </w:rPr>
            </w:pPr>
          </w:p>
          <w:p w14:paraId="45A17C18" w14:textId="77777777" w:rsidR="00C84A65" w:rsidRDefault="00000000">
            <w:pPr>
              <w:spacing w:after="0"/>
              <w:ind w:right="-110"/>
              <w:rPr>
                <w:rFonts w:eastAsia="Times New Roman"/>
                <w:b/>
                <w:bCs/>
                <w:i/>
                <w:sz w:val="20"/>
                <w:szCs w:val="20"/>
                <w:lang w:eastAsia="en-GB"/>
              </w:rPr>
            </w:pPr>
            <w:r>
              <w:rPr>
                <w:rFonts w:eastAsia="Times New Roman"/>
                <w:b/>
                <w:bCs/>
                <w:i/>
                <w:sz w:val="20"/>
                <w:szCs w:val="20"/>
                <w:lang w:eastAsia="en-GB"/>
              </w:rPr>
              <w:t>Efficiency</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28F91" w14:textId="77777777" w:rsidR="00C84A65" w:rsidRDefault="00000000">
            <w:pPr>
              <w:spacing w:after="0"/>
              <w:rPr>
                <w:rFonts w:eastAsia="Times New Roman"/>
                <w:bCs/>
                <w:sz w:val="20"/>
                <w:szCs w:val="20"/>
                <w:lang w:eastAsia="en-GB"/>
              </w:rPr>
            </w:pPr>
            <w:r>
              <w:rPr>
                <w:rFonts w:eastAsia="Times New Roman"/>
                <w:bCs/>
                <w:sz w:val="20"/>
                <w:szCs w:val="20"/>
                <w:lang w:eastAsia="en-GB"/>
              </w:rPr>
              <w:t>Total Operating Margin</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A8844" w14:textId="77777777" w:rsidR="00C84A65" w:rsidRDefault="00000000">
            <w:pPr>
              <w:spacing w:after="0"/>
              <w:ind w:left="-132"/>
              <w:jc w:val="center"/>
              <w:rPr>
                <w:rFonts w:eastAsia="Times New Roman"/>
                <w:bCs/>
                <w:sz w:val="20"/>
                <w:szCs w:val="20"/>
                <w:lang w:eastAsia="en-GB"/>
              </w:rPr>
            </w:pPr>
            <w:r>
              <w:rPr>
                <w:rFonts w:eastAsia="Times New Roman"/>
                <w:bCs/>
                <w:sz w:val="20"/>
                <w:szCs w:val="20"/>
                <w:lang w:eastAsia="en-GB"/>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A6354"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12.70%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18A6D" w14:textId="77777777" w:rsidR="00C84A65" w:rsidRDefault="00000000">
            <w:pPr>
              <w:spacing w:after="0"/>
              <w:ind w:left="-191"/>
              <w:jc w:val="right"/>
              <w:rPr>
                <w:rFonts w:eastAsia="Times New Roman"/>
                <w:bCs/>
                <w:sz w:val="20"/>
                <w:szCs w:val="20"/>
                <w:lang w:eastAsia="en-GB"/>
              </w:rPr>
            </w:pPr>
            <w:r>
              <w:rPr>
                <w:rFonts w:eastAsia="Times New Roman"/>
                <w:bCs/>
                <w:sz w:val="20"/>
                <w:szCs w:val="20"/>
                <w:lang w:eastAsia="en-GB"/>
              </w:rPr>
              <w:t>17.27%</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82349" w14:textId="77777777" w:rsidR="00C84A65" w:rsidRDefault="00000000">
            <w:pPr>
              <w:spacing w:after="0"/>
              <w:ind w:left="-164"/>
              <w:jc w:val="right"/>
              <w:rPr>
                <w:rFonts w:eastAsia="Times New Roman"/>
                <w:bCs/>
                <w:sz w:val="20"/>
                <w:szCs w:val="20"/>
                <w:lang w:eastAsia="en-GB"/>
              </w:rPr>
            </w:pPr>
            <w:r>
              <w:rPr>
                <w:rFonts w:eastAsia="Times New Roman"/>
                <w:bCs/>
                <w:sz w:val="20"/>
                <w:szCs w:val="20"/>
                <w:lang w:eastAsia="en-GB"/>
              </w:rPr>
              <w:t>15.43%</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E5706"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21.79%</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D612A" w14:textId="77777777" w:rsidR="00C84A65" w:rsidRDefault="00000000">
            <w:pPr>
              <w:spacing w:after="0"/>
              <w:ind w:left="-110"/>
              <w:jc w:val="right"/>
              <w:rPr>
                <w:rFonts w:eastAsia="Times New Roman"/>
                <w:bCs/>
                <w:sz w:val="20"/>
                <w:szCs w:val="20"/>
                <w:lang w:eastAsia="en-GB"/>
              </w:rPr>
            </w:pPr>
            <w:r>
              <w:rPr>
                <w:rFonts w:eastAsia="Times New Roman"/>
                <w:bCs/>
                <w:sz w:val="20"/>
                <w:szCs w:val="20"/>
                <w:lang w:eastAsia="en-GB"/>
              </w:rPr>
              <w:t>13.86%</w:t>
            </w:r>
          </w:p>
        </w:tc>
      </w:tr>
      <w:tr w:rsidR="00C84A65" w14:paraId="005DE165" w14:textId="77777777">
        <w:trPr>
          <w:cantSplit/>
        </w:trPr>
        <w:tc>
          <w:tcPr>
            <w:tcW w:w="143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9FD5" w14:textId="77777777" w:rsidR="00C84A65" w:rsidRDefault="00C84A65">
            <w:pPr>
              <w:spacing w:after="0"/>
              <w:ind w:right="-110"/>
              <w:rPr>
                <w:rFonts w:eastAsia="Times New Roman"/>
                <w:b/>
                <w:bCs/>
                <w:sz w:val="20"/>
                <w:szCs w:val="20"/>
                <w:lang w:eastAsia="en-GB"/>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9B53" w14:textId="77777777" w:rsidR="00C84A65" w:rsidRDefault="00000000">
            <w:pPr>
              <w:spacing w:after="0"/>
              <w:rPr>
                <w:rFonts w:eastAsia="Times New Roman"/>
                <w:bCs/>
                <w:sz w:val="20"/>
                <w:szCs w:val="20"/>
                <w:lang w:eastAsia="en-GB"/>
              </w:rPr>
            </w:pPr>
            <w:r>
              <w:rPr>
                <w:rFonts w:eastAsia="Times New Roman"/>
                <w:bCs/>
                <w:sz w:val="20"/>
                <w:szCs w:val="20"/>
                <w:lang w:eastAsia="en-GB"/>
              </w:rPr>
              <w:t>Social Housing Operating Margin</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F9D0A" w14:textId="77777777" w:rsidR="00C84A65" w:rsidRDefault="00000000">
            <w:pPr>
              <w:spacing w:after="0"/>
              <w:ind w:left="-132"/>
              <w:jc w:val="center"/>
              <w:rPr>
                <w:rFonts w:eastAsia="Times New Roman"/>
                <w:bCs/>
                <w:sz w:val="20"/>
                <w:szCs w:val="20"/>
                <w:lang w:eastAsia="en-GB"/>
              </w:rPr>
            </w:pPr>
            <w:r>
              <w:rPr>
                <w:rFonts w:eastAsia="Times New Roman"/>
                <w:bCs/>
                <w:sz w:val="20"/>
                <w:szCs w:val="20"/>
                <w:lang w:eastAsia="en-GB"/>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852F6"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11.96%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38866" w14:textId="77777777" w:rsidR="00C84A65" w:rsidRDefault="00000000">
            <w:pPr>
              <w:spacing w:after="0"/>
              <w:ind w:left="-191"/>
              <w:jc w:val="right"/>
              <w:rPr>
                <w:rFonts w:eastAsia="Times New Roman"/>
                <w:bCs/>
                <w:sz w:val="20"/>
                <w:szCs w:val="20"/>
                <w:lang w:eastAsia="en-GB"/>
              </w:rPr>
            </w:pPr>
            <w:r>
              <w:rPr>
                <w:rFonts w:eastAsia="Times New Roman"/>
                <w:bCs/>
                <w:sz w:val="20"/>
                <w:szCs w:val="20"/>
                <w:lang w:eastAsia="en-GB"/>
              </w:rPr>
              <w:t>16.12%</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49382" w14:textId="77777777" w:rsidR="00C84A65" w:rsidRDefault="00000000">
            <w:pPr>
              <w:spacing w:after="0"/>
              <w:ind w:left="-164"/>
              <w:jc w:val="right"/>
              <w:rPr>
                <w:rFonts w:eastAsia="Times New Roman"/>
                <w:bCs/>
                <w:sz w:val="20"/>
                <w:szCs w:val="20"/>
                <w:lang w:eastAsia="en-GB"/>
              </w:rPr>
            </w:pPr>
            <w:r>
              <w:rPr>
                <w:rFonts w:eastAsia="Times New Roman"/>
                <w:bCs/>
                <w:sz w:val="20"/>
                <w:szCs w:val="20"/>
                <w:lang w:eastAsia="en-GB"/>
              </w:rPr>
              <w:t>14.76%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BD5FD"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22.76%</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D3D1B" w14:textId="77777777" w:rsidR="00C84A65" w:rsidRDefault="00000000">
            <w:pPr>
              <w:spacing w:after="0"/>
              <w:ind w:left="-110"/>
              <w:jc w:val="right"/>
              <w:rPr>
                <w:rFonts w:eastAsia="Times New Roman"/>
                <w:bCs/>
                <w:sz w:val="20"/>
                <w:szCs w:val="20"/>
                <w:lang w:eastAsia="en-GB"/>
              </w:rPr>
            </w:pPr>
            <w:r>
              <w:rPr>
                <w:rFonts w:eastAsia="Times New Roman"/>
                <w:bCs/>
                <w:sz w:val="20"/>
                <w:szCs w:val="20"/>
                <w:lang w:eastAsia="en-GB"/>
              </w:rPr>
              <w:t>11.98%</w:t>
            </w:r>
          </w:p>
        </w:tc>
      </w:tr>
      <w:tr w:rsidR="00C84A65" w14:paraId="7D59BA3C" w14:textId="77777777">
        <w:trPr>
          <w:cantSplit/>
        </w:trPr>
        <w:tc>
          <w:tcPr>
            <w:tcW w:w="143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9C9617" w14:textId="77777777" w:rsidR="00C84A65" w:rsidRDefault="00C84A65">
            <w:pPr>
              <w:spacing w:after="0"/>
              <w:ind w:right="-110"/>
              <w:rPr>
                <w:rFonts w:eastAsia="Times New Roman"/>
                <w:b/>
                <w:bCs/>
                <w:sz w:val="20"/>
                <w:szCs w:val="20"/>
                <w:lang w:eastAsia="en-GB"/>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C541" w14:textId="77777777" w:rsidR="00C84A65" w:rsidRDefault="00000000">
            <w:pPr>
              <w:spacing w:after="0"/>
              <w:rPr>
                <w:rFonts w:eastAsia="Times New Roman"/>
                <w:bCs/>
                <w:sz w:val="20"/>
                <w:szCs w:val="20"/>
                <w:lang w:eastAsia="en-GB"/>
              </w:rPr>
            </w:pPr>
            <w:r>
              <w:rPr>
                <w:rFonts w:eastAsia="Times New Roman"/>
                <w:bCs/>
                <w:sz w:val="20"/>
                <w:szCs w:val="20"/>
                <w:lang w:eastAsia="en-GB"/>
              </w:rPr>
              <w:t>EBITDA MRI (as a % of interest)</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A08C1" w14:textId="77777777" w:rsidR="00C84A65" w:rsidRDefault="00000000">
            <w:pPr>
              <w:spacing w:after="0"/>
              <w:ind w:left="-132"/>
              <w:jc w:val="center"/>
              <w:rPr>
                <w:rFonts w:eastAsia="Times New Roman"/>
                <w:bCs/>
                <w:sz w:val="20"/>
                <w:szCs w:val="20"/>
                <w:lang w:eastAsia="en-GB"/>
              </w:rPr>
            </w:pPr>
            <w:r>
              <w:rPr>
                <w:rFonts w:eastAsia="Times New Roman"/>
                <w:bCs/>
                <w:sz w:val="20"/>
                <w:szCs w:val="20"/>
                <w:lang w:eastAsia="en-GB"/>
              </w:rPr>
              <w:t>4</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ED284"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42.62%</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EFC34" w14:textId="77777777" w:rsidR="00C84A65" w:rsidRDefault="00000000">
            <w:pPr>
              <w:spacing w:after="0"/>
              <w:ind w:left="-191"/>
              <w:jc w:val="right"/>
              <w:rPr>
                <w:rFonts w:eastAsia="Times New Roman"/>
                <w:bCs/>
                <w:sz w:val="20"/>
                <w:szCs w:val="20"/>
                <w:lang w:eastAsia="en-GB"/>
              </w:rPr>
            </w:pPr>
            <w:r>
              <w:rPr>
                <w:rFonts w:eastAsia="Times New Roman"/>
                <w:bCs/>
                <w:sz w:val="20"/>
                <w:szCs w:val="20"/>
                <w:lang w:eastAsia="en-GB"/>
              </w:rPr>
              <w:t>251.66%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E2019" w14:textId="77777777" w:rsidR="00C84A65" w:rsidRDefault="00000000">
            <w:pPr>
              <w:spacing w:after="0"/>
              <w:ind w:left="-164"/>
              <w:jc w:val="right"/>
              <w:rPr>
                <w:rFonts w:eastAsia="Times New Roman"/>
                <w:bCs/>
                <w:sz w:val="20"/>
                <w:szCs w:val="20"/>
                <w:lang w:eastAsia="en-GB"/>
              </w:rPr>
            </w:pPr>
            <w:r>
              <w:rPr>
                <w:rFonts w:eastAsia="Times New Roman"/>
                <w:bCs/>
                <w:sz w:val="20"/>
                <w:szCs w:val="20"/>
                <w:lang w:eastAsia="en-GB"/>
              </w:rPr>
              <w:t>116.1%</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2451"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612.5%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80AF9" w14:textId="77777777" w:rsidR="00C84A65" w:rsidRDefault="00000000">
            <w:pPr>
              <w:spacing w:after="0"/>
              <w:ind w:left="-110"/>
              <w:jc w:val="right"/>
              <w:rPr>
                <w:rFonts w:eastAsia="Times New Roman"/>
                <w:bCs/>
                <w:sz w:val="20"/>
                <w:szCs w:val="20"/>
                <w:lang w:eastAsia="en-GB"/>
              </w:rPr>
            </w:pPr>
            <w:r>
              <w:rPr>
                <w:rFonts w:eastAsia="Times New Roman"/>
                <w:bCs/>
                <w:sz w:val="20"/>
                <w:szCs w:val="20"/>
                <w:lang w:eastAsia="en-GB"/>
              </w:rPr>
              <w:t>(576.64)%</w:t>
            </w:r>
          </w:p>
        </w:tc>
      </w:tr>
      <w:tr w:rsidR="00C84A65" w14:paraId="24C1244A" w14:textId="77777777">
        <w:trPr>
          <w:cantSplit/>
        </w:trPr>
        <w:tc>
          <w:tcPr>
            <w:tcW w:w="143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4A9072" w14:textId="77777777" w:rsidR="00C84A65" w:rsidRDefault="00C84A65">
            <w:pPr>
              <w:spacing w:after="0"/>
              <w:ind w:right="-110"/>
              <w:rPr>
                <w:rFonts w:eastAsia="Times New Roman"/>
                <w:b/>
                <w:bCs/>
                <w:sz w:val="20"/>
                <w:szCs w:val="20"/>
                <w:lang w:eastAsia="en-GB"/>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460F9" w14:textId="77777777" w:rsidR="00C84A65" w:rsidRDefault="00000000">
            <w:pPr>
              <w:spacing w:after="0"/>
              <w:rPr>
                <w:rFonts w:eastAsia="Times New Roman"/>
                <w:bCs/>
                <w:sz w:val="20"/>
                <w:szCs w:val="20"/>
                <w:lang w:eastAsia="en-GB"/>
              </w:rPr>
            </w:pPr>
            <w:r>
              <w:rPr>
                <w:rFonts w:eastAsia="Times New Roman"/>
                <w:bCs/>
                <w:sz w:val="20"/>
                <w:szCs w:val="20"/>
                <w:lang w:eastAsia="en-GB"/>
              </w:rPr>
              <w:t>Gearing</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8F82A" w14:textId="77777777" w:rsidR="00C84A65" w:rsidRDefault="00000000">
            <w:pPr>
              <w:spacing w:after="0"/>
              <w:ind w:left="-132"/>
              <w:jc w:val="center"/>
              <w:rPr>
                <w:rFonts w:eastAsia="Times New Roman"/>
                <w:bCs/>
                <w:sz w:val="20"/>
                <w:szCs w:val="20"/>
                <w:lang w:eastAsia="en-GB"/>
              </w:rPr>
            </w:pPr>
            <w:r>
              <w:rPr>
                <w:rFonts w:eastAsia="Times New Roman"/>
                <w:bCs/>
                <w:sz w:val="20"/>
                <w:szCs w:val="20"/>
                <w:lang w:eastAsia="en-GB"/>
              </w:rPr>
              <w:t>3</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53695"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23.64%</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BA501" w14:textId="77777777" w:rsidR="00C84A65" w:rsidRDefault="00000000">
            <w:pPr>
              <w:spacing w:after="0"/>
              <w:ind w:left="-191"/>
              <w:jc w:val="right"/>
              <w:rPr>
                <w:rFonts w:eastAsia="Times New Roman"/>
                <w:bCs/>
                <w:sz w:val="20"/>
                <w:szCs w:val="20"/>
                <w:lang w:eastAsia="en-GB"/>
              </w:rPr>
            </w:pPr>
            <w:r>
              <w:rPr>
                <w:rFonts w:eastAsia="Times New Roman"/>
                <w:bCs/>
                <w:sz w:val="20"/>
                <w:szCs w:val="20"/>
                <w:lang w:eastAsia="en-GB"/>
              </w:rPr>
              <w:t>23.07%</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5FE04" w14:textId="77777777" w:rsidR="00C84A65" w:rsidRDefault="00000000">
            <w:pPr>
              <w:spacing w:after="0"/>
              <w:ind w:left="-164"/>
              <w:jc w:val="right"/>
              <w:rPr>
                <w:rFonts w:eastAsia="Times New Roman"/>
                <w:bCs/>
                <w:sz w:val="20"/>
                <w:szCs w:val="20"/>
                <w:lang w:eastAsia="en-GB"/>
              </w:rPr>
            </w:pPr>
            <w:r>
              <w:rPr>
                <w:rFonts w:eastAsia="Times New Roman"/>
                <w:bCs/>
                <w:sz w:val="20"/>
                <w:szCs w:val="20"/>
                <w:lang w:eastAsia="en-GB"/>
              </w:rPr>
              <w:t>22.94%</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EB372"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(7.11)%</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70E02" w14:textId="77777777" w:rsidR="00C84A65" w:rsidRDefault="00000000">
            <w:pPr>
              <w:spacing w:after="0"/>
              <w:ind w:left="-110"/>
              <w:jc w:val="right"/>
              <w:rPr>
                <w:rFonts w:eastAsia="Times New Roman"/>
                <w:bCs/>
                <w:sz w:val="20"/>
                <w:szCs w:val="20"/>
                <w:lang w:eastAsia="en-GB"/>
              </w:rPr>
            </w:pPr>
            <w:r>
              <w:rPr>
                <w:rFonts w:eastAsia="Times New Roman"/>
                <w:bCs/>
                <w:sz w:val="20"/>
                <w:szCs w:val="20"/>
                <w:lang w:eastAsia="en-GB"/>
              </w:rPr>
              <w:t>30.02%</w:t>
            </w:r>
          </w:p>
        </w:tc>
      </w:tr>
      <w:tr w:rsidR="00C84A65" w14:paraId="50D3E159" w14:textId="77777777">
        <w:trPr>
          <w:cantSplit/>
          <w:trHeight w:val="1343"/>
        </w:trPr>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9A0240" w14:textId="77777777" w:rsidR="00C84A65" w:rsidRDefault="00000000">
            <w:pPr>
              <w:spacing w:after="0"/>
              <w:ind w:right="-110"/>
            </w:pPr>
            <w:r>
              <w:rPr>
                <w:rFonts w:eastAsia="Times New Roman"/>
                <w:b/>
                <w:bCs/>
                <w:i/>
                <w:sz w:val="20"/>
                <w:szCs w:val="20"/>
                <w:lang w:eastAsia="en-GB"/>
              </w:rPr>
              <w:t>Efficiency</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52325" w14:textId="77777777" w:rsidR="00C84A65" w:rsidRDefault="00000000">
            <w:pPr>
              <w:spacing w:after="0"/>
              <w:rPr>
                <w:rFonts w:eastAsia="Times New Roman"/>
                <w:bCs/>
                <w:sz w:val="20"/>
                <w:szCs w:val="20"/>
                <w:lang w:eastAsia="en-GB"/>
              </w:rPr>
            </w:pPr>
            <w:r>
              <w:rPr>
                <w:rFonts w:eastAsia="Times New Roman"/>
                <w:bCs/>
                <w:sz w:val="20"/>
                <w:szCs w:val="20"/>
                <w:lang w:eastAsia="en-GB"/>
              </w:rPr>
              <w:t>Reinvestment % investment in properties (existing stock and new supply as % of the value of total properties.</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230BD" w14:textId="77777777" w:rsidR="00C84A65" w:rsidRDefault="00000000">
            <w:pPr>
              <w:spacing w:after="0"/>
              <w:ind w:left="-132"/>
              <w:jc w:val="center"/>
              <w:rPr>
                <w:rFonts w:eastAsia="Times New Roman"/>
                <w:bCs/>
                <w:sz w:val="20"/>
                <w:szCs w:val="20"/>
                <w:lang w:eastAsia="en-GB"/>
              </w:rPr>
            </w:pPr>
            <w:r>
              <w:rPr>
                <w:rFonts w:eastAsia="Times New Roman"/>
                <w:bCs/>
                <w:sz w:val="20"/>
                <w:szCs w:val="20"/>
                <w:lang w:eastAsia="en-GB"/>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48485"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3.47%</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CD58F" w14:textId="77777777" w:rsidR="00C84A65" w:rsidRDefault="00000000">
            <w:pPr>
              <w:spacing w:after="0"/>
              <w:ind w:left="-191"/>
              <w:jc w:val="right"/>
              <w:rPr>
                <w:rFonts w:eastAsia="Times New Roman"/>
                <w:bCs/>
                <w:sz w:val="20"/>
                <w:szCs w:val="20"/>
                <w:lang w:eastAsia="en-GB"/>
              </w:rPr>
            </w:pPr>
            <w:r>
              <w:rPr>
                <w:rFonts w:eastAsia="Times New Roman"/>
                <w:bCs/>
                <w:sz w:val="20"/>
                <w:szCs w:val="20"/>
                <w:lang w:eastAsia="en-GB"/>
              </w:rPr>
              <w:t>1.31%</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99084" w14:textId="77777777" w:rsidR="00C84A65" w:rsidRDefault="00000000">
            <w:pPr>
              <w:spacing w:after="0"/>
              <w:ind w:left="-164"/>
              <w:jc w:val="right"/>
              <w:rPr>
                <w:rFonts w:eastAsia="Times New Roman"/>
                <w:bCs/>
                <w:sz w:val="20"/>
                <w:szCs w:val="20"/>
                <w:lang w:eastAsia="en-GB"/>
              </w:rPr>
            </w:pPr>
            <w:r>
              <w:rPr>
                <w:rFonts w:eastAsia="Times New Roman"/>
                <w:bCs/>
                <w:sz w:val="20"/>
                <w:szCs w:val="20"/>
                <w:lang w:eastAsia="en-GB"/>
              </w:rPr>
              <w:t>4.48%</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9C8F6"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3.66%</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F30E7" w14:textId="77777777" w:rsidR="00C84A65" w:rsidRDefault="00000000">
            <w:pPr>
              <w:spacing w:after="0"/>
              <w:ind w:left="-110"/>
              <w:jc w:val="right"/>
              <w:rPr>
                <w:rFonts w:eastAsia="Times New Roman"/>
                <w:bCs/>
                <w:sz w:val="20"/>
                <w:szCs w:val="20"/>
                <w:lang w:eastAsia="en-GB"/>
              </w:rPr>
            </w:pPr>
            <w:r>
              <w:rPr>
                <w:rFonts w:eastAsia="Times New Roman"/>
                <w:bCs/>
                <w:sz w:val="20"/>
                <w:szCs w:val="20"/>
                <w:lang w:eastAsia="en-GB"/>
              </w:rPr>
              <w:t>7.75%</w:t>
            </w:r>
          </w:p>
        </w:tc>
      </w:tr>
      <w:tr w:rsidR="00C84A65" w14:paraId="57A02380" w14:textId="77777777">
        <w:trPr>
          <w:cantSplit/>
        </w:trPr>
        <w:tc>
          <w:tcPr>
            <w:tcW w:w="143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78F33D" w14:textId="77777777" w:rsidR="00C84A65" w:rsidRDefault="00000000">
            <w:pPr>
              <w:spacing w:after="0"/>
              <w:ind w:right="-110"/>
              <w:rPr>
                <w:rFonts w:eastAsia="Times New Roman"/>
                <w:b/>
                <w:bCs/>
                <w:sz w:val="20"/>
                <w:szCs w:val="20"/>
                <w:lang w:eastAsia="en-GB"/>
              </w:rPr>
            </w:pPr>
            <w:r>
              <w:rPr>
                <w:rFonts w:eastAsia="Times New Roman"/>
                <w:b/>
                <w:bCs/>
                <w:sz w:val="20"/>
                <w:szCs w:val="20"/>
                <w:lang w:eastAsia="en-GB"/>
              </w:rPr>
              <w:t>Operating efficiencies</w:t>
            </w:r>
          </w:p>
          <w:p w14:paraId="1A18582F" w14:textId="77777777" w:rsidR="00C84A65" w:rsidRDefault="00C84A65">
            <w:pPr>
              <w:spacing w:after="0"/>
              <w:ind w:right="-110"/>
              <w:rPr>
                <w:rFonts w:eastAsia="Times New Roman"/>
                <w:b/>
                <w:bCs/>
                <w:sz w:val="20"/>
                <w:szCs w:val="20"/>
                <w:lang w:eastAsia="en-GB"/>
              </w:rPr>
            </w:pPr>
          </w:p>
          <w:p w14:paraId="32FBC1A4" w14:textId="77777777" w:rsidR="00C84A65" w:rsidRDefault="00C84A65">
            <w:pPr>
              <w:spacing w:after="0"/>
              <w:ind w:right="-110"/>
              <w:rPr>
                <w:rFonts w:eastAsia="Times New Roman"/>
                <w:b/>
                <w:bCs/>
                <w:sz w:val="20"/>
                <w:szCs w:val="20"/>
                <w:lang w:eastAsia="en-GB"/>
              </w:rPr>
            </w:pPr>
          </w:p>
          <w:p w14:paraId="7F407DC0" w14:textId="77777777" w:rsidR="00C84A65" w:rsidRDefault="00C84A65">
            <w:pPr>
              <w:spacing w:after="0"/>
              <w:ind w:right="-110"/>
              <w:rPr>
                <w:rFonts w:eastAsia="Times New Roman"/>
                <w:b/>
                <w:bCs/>
                <w:i/>
                <w:sz w:val="20"/>
                <w:szCs w:val="20"/>
                <w:lang w:eastAsia="en-GB"/>
              </w:rPr>
            </w:pPr>
          </w:p>
          <w:p w14:paraId="68253266" w14:textId="77777777" w:rsidR="00C84A65" w:rsidRDefault="00000000">
            <w:pPr>
              <w:spacing w:after="0"/>
              <w:ind w:right="-110"/>
              <w:rPr>
                <w:rFonts w:eastAsia="Times New Roman"/>
                <w:b/>
                <w:bCs/>
                <w:i/>
                <w:sz w:val="20"/>
                <w:szCs w:val="20"/>
                <w:lang w:eastAsia="en-GB"/>
              </w:rPr>
            </w:pPr>
            <w:r>
              <w:rPr>
                <w:rFonts w:eastAsia="Times New Roman"/>
                <w:b/>
                <w:bCs/>
                <w:i/>
                <w:sz w:val="20"/>
                <w:szCs w:val="20"/>
                <w:lang w:eastAsia="en-GB"/>
              </w:rPr>
              <w:t>Efficiency</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B526F" w14:textId="77777777" w:rsidR="00C84A65" w:rsidRDefault="00000000">
            <w:pPr>
              <w:spacing w:after="0"/>
              <w:rPr>
                <w:rFonts w:eastAsia="Times New Roman"/>
                <w:bCs/>
                <w:sz w:val="20"/>
                <w:szCs w:val="20"/>
                <w:lang w:eastAsia="en-GB"/>
              </w:rPr>
            </w:pPr>
            <w:r>
              <w:rPr>
                <w:rFonts w:eastAsia="Times New Roman"/>
                <w:bCs/>
                <w:sz w:val="20"/>
                <w:szCs w:val="20"/>
                <w:lang w:eastAsia="en-GB"/>
              </w:rPr>
              <w:t xml:space="preserve">Headline Social housing costs per unit.  </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6754B" w14:textId="77777777" w:rsidR="00C84A65" w:rsidRDefault="00000000">
            <w:pPr>
              <w:spacing w:after="0"/>
              <w:ind w:left="-132"/>
              <w:jc w:val="center"/>
              <w:rPr>
                <w:rFonts w:eastAsia="Times New Roman"/>
                <w:bCs/>
                <w:sz w:val="20"/>
                <w:szCs w:val="20"/>
                <w:lang w:eastAsia="en-GB"/>
              </w:rPr>
            </w:pPr>
            <w:r>
              <w:rPr>
                <w:rFonts w:eastAsia="Times New Roman"/>
                <w:bCs/>
                <w:sz w:val="20"/>
                <w:szCs w:val="20"/>
                <w:lang w:eastAsia="en-GB"/>
              </w:rPr>
              <w:t>5</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E9996"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£4,742</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6D315" w14:textId="77777777" w:rsidR="00C84A65" w:rsidRDefault="00000000">
            <w:pPr>
              <w:spacing w:after="0"/>
              <w:ind w:left="-191"/>
              <w:jc w:val="right"/>
              <w:rPr>
                <w:rFonts w:eastAsia="Times New Roman"/>
                <w:bCs/>
                <w:sz w:val="20"/>
                <w:szCs w:val="20"/>
                <w:lang w:eastAsia="en-GB"/>
              </w:rPr>
            </w:pPr>
            <w:r>
              <w:rPr>
                <w:rFonts w:eastAsia="Times New Roman"/>
                <w:bCs/>
                <w:sz w:val="20"/>
                <w:szCs w:val="20"/>
                <w:lang w:eastAsia="en-GB"/>
              </w:rPr>
              <w:t>£3,557</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C79F5" w14:textId="77777777" w:rsidR="00C84A65" w:rsidRDefault="00000000">
            <w:pPr>
              <w:spacing w:after="0"/>
              <w:ind w:left="-164"/>
              <w:jc w:val="right"/>
              <w:rPr>
                <w:rFonts w:eastAsia="Times New Roman"/>
                <w:bCs/>
                <w:sz w:val="20"/>
                <w:szCs w:val="20"/>
                <w:lang w:eastAsia="en-GB"/>
              </w:rPr>
            </w:pPr>
            <w:r>
              <w:rPr>
                <w:rFonts w:eastAsia="Times New Roman"/>
                <w:bCs/>
                <w:sz w:val="20"/>
                <w:szCs w:val="20"/>
                <w:lang w:eastAsia="en-GB"/>
              </w:rPr>
              <w:t>£4,514</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FA816"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£3,939</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02609" w14:textId="77777777" w:rsidR="00C84A65" w:rsidRDefault="00000000">
            <w:pPr>
              <w:spacing w:after="0"/>
              <w:ind w:left="-110"/>
              <w:jc w:val="right"/>
              <w:rPr>
                <w:rFonts w:eastAsia="Times New Roman"/>
                <w:bCs/>
                <w:sz w:val="20"/>
                <w:szCs w:val="20"/>
                <w:lang w:eastAsia="en-GB"/>
              </w:rPr>
            </w:pPr>
            <w:r>
              <w:rPr>
                <w:rFonts w:eastAsia="Times New Roman"/>
                <w:bCs/>
                <w:sz w:val="20"/>
                <w:szCs w:val="20"/>
                <w:lang w:eastAsia="en-GB"/>
              </w:rPr>
              <w:t>£8,056</w:t>
            </w:r>
          </w:p>
        </w:tc>
      </w:tr>
      <w:tr w:rsidR="00C84A65" w14:paraId="60331D8F" w14:textId="77777777">
        <w:trPr>
          <w:cantSplit/>
        </w:trPr>
        <w:tc>
          <w:tcPr>
            <w:tcW w:w="143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7EC57C" w14:textId="77777777" w:rsidR="00C84A65" w:rsidRDefault="00C84A65">
            <w:pPr>
              <w:spacing w:after="0"/>
              <w:ind w:right="-110"/>
              <w:rPr>
                <w:rFonts w:eastAsia="Times New Roman"/>
                <w:b/>
                <w:bCs/>
                <w:sz w:val="20"/>
                <w:szCs w:val="20"/>
                <w:lang w:eastAsia="en-GB"/>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AF3AC" w14:textId="77777777" w:rsidR="00C84A65" w:rsidRDefault="00000000">
            <w:pPr>
              <w:spacing w:after="0"/>
              <w:rPr>
                <w:rFonts w:eastAsia="Times New Roman"/>
                <w:bCs/>
                <w:sz w:val="20"/>
                <w:szCs w:val="20"/>
                <w:lang w:eastAsia="en-GB"/>
              </w:rPr>
            </w:pPr>
            <w:r>
              <w:rPr>
                <w:rFonts w:eastAsia="Times New Roman"/>
                <w:bCs/>
                <w:sz w:val="20"/>
                <w:szCs w:val="20"/>
                <w:lang w:eastAsia="en-GB"/>
              </w:rPr>
              <w:t>Rent Collected as % of rent owed (excluding arrears b/f)</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2EE38" w14:textId="77777777" w:rsidR="00C84A65" w:rsidRDefault="00C84A65">
            <w:pPr>
              <w:spacing w:after="0"/>
              <w:ind w:left="-132"/>
              <w:jc w:val="center"/>
              <w:rPr>
                <w:rFonts w:eastAsia="Times New Roman"/>
                <w:bCs/>
                <w:sz w:val="20"/>
                <w:szCs w:val="20"/>
                <w:lang w:eastAsia="en-G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9A0ED"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99.90%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F81FC" w14:textId="77777777" w:rsidR="00C84A65" w:rsidRDefault="00000000">
            <w:pPr>
              <w:spacing w:after="0"/>
              <w:ind w:left="-191"/>
              <w:jc w:val="right"/>
              <w:rPr>
                <w:rFonts w:eastAsia="Times New Roman"/>
                <w:bCs/>
                <w:sz w:val="20"/>
                <w:szCs w:val="20"/>
                <w:lang w:eastAsia="en-GB"/>
              </w:rPr>
            </w:pPr>
            <w:r>
              <w:rPr>
                <w:rFonts w:eastAsia="Times New Roman"/>
                <w:bCs/>
                <w:sz w:val="20"/>
                <w:szCs w:val="20"/>
                <w:lang w:eastAsia="en-GB"/>
              </w:rPr>
              <w:t>99.80%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A6AE0" w14:textId="77777777" w:rsidR="00C84A65" w:rsidRDefault="00000000">
            <w:pPr>
              <w:spacing w:after="0"/>
              <w:ind w:left="-164"/>
              <w:jc w:val="right"/>
              <w:rPr>
                <w:rFonts w:eastAsia="Times New Roman"/>
                <w:bCs/>
                <w:sz w:val="20"/>
                <w:szCs w:val="20"/>
                <w:lang w:eastAsia="en-GB"/>
              </w:rPr>
            </w:pPr>
            <w:r>
              <w:rPr>
                <w:rFonts w:eastAsia="Times New Roman"/>
                <w:bCs/>
                <w:sz w:val="20"/>
                <w:szCs w:val="20"/>
                <w:lang w:eastAsia="en-GB"/>
              </w:rPr>
              <w:t>98.30%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2F469"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99.69%</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71C3C" w14:textId="77777777" w:rsidR="00C84A65" w:rsidRDefault="00000000">
            <w:pPr>
              <w:spacing w:after="0"/>
              <w:ind w:left="-110"/>
              <w:jc w:val="right"/>
              <w:rPr>
                <w:rFonts w:eastAsia="Times New Roman"/>
                <w:bCs/>
                <w:sz w:val="20"/>
                <w:szCs w:val="20"/>
                <w:lang w:eastAsia="en-GB"/>
              </w:rPr>
            </w:pPr>
            <w:r>
              <w:rPr>
                <w:rFonts w:eastAsia="Times New Roman"/>
                <w:bCs/>
                <w:sz w:val="20"/>
                <w:szCs w:val="20"/>
                <w:lang w:eastAsia="en-GB"/>
              </w:rPr>
              <w:t>100.00%</w:t>
            </w:r>
          </w:p>
        </w:tc>
      </w:tr>
      <w:tr w:rsidR="00C84A65" w14:paraId="76466875" w14:textId="77777777">
        <w:trPr>
          <w:cantSplit/>
        </w:trPr>
        <w:tc>
          <w:tcPr>
            <w:tcW w:w="143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01E938" w14:textId="77777777" w:rsidR="00C84A65" w:rsidRDefault="00C84A65">
            <w:pPr>
              <w:spacing w:after="0"/>
              <w:ind w:right="-110"/>
              <w:rPr>
                <w:rFonts w:eastAsia="Times New Roman"/>
                <w:b/>
                <w:bCs/>
                <w:sz w:val="20"/>
                <w:szCs w:val="20"/>
                <w:lang w:eastAsia="en-GB"/>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CBCE4" w14:textId="77777777" w:rsidR="00C84A65" w:rsidRDefault="00000000">
            <w:pPr>
              <w:spacing w:after="0"/>
              <w:rPr>
                <w:rFonts w:eastAsia="Times New Roman"/>
                <w:bCs/>
                <w:sz w:val="20"/>
                <w:szCs w:val="20"/>
                <w:lang w:eastAsia="en-GB"/>
              </w:rPr>
            </w:pPr>
            <w:r>
              <w:rPr>
                <w:rFonts w:eastAsia="Times New Roman"/>
                <w:bCs/>
                <w:sz w:val="20"/>
                <w:szCs w:val="20"/>
                <w:lang w:eastAsia="en-GB"/>
              </w:rPr>
              <w:t>Overheads as a % of adjusted turnover</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775D6" w14:textId="77777777" w:rsidR="00C84A65" w:rsidRDefault="00C84A65">
            <w:pPr>
              <w:spacing w:after="0"/>
              <w:ind w:left="-132"/>
              <w:jc w:val="center"/>
              <w:rPr>
                <w:rFonts w:eastAsia="Times New Roman"/>
                <w:bCs/>
                <w:sz w:val="20"/>
                <w:szCs w:val="20"/>
                <w:lang w:eastAsia="en-G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041B9"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13.14%</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62BC7" w14:textId="77777777" w:rsidR="00C84A65" w:rsidRDefault="00000000">
            <w:pPr>
              <w:spacing w:after="0"/>
              <w:ind w:left="-191"/>
              <w:jc w:val="right"/>
              <w:rPr>
                <w:rFonts w:eastAsia="Times New Roman"/>
                <w:bCs/>
                <w:sz w:val="20"/>
                <w:szCs w:val="20"/>
                <w:lang w:eastAsia="en-GB"/>
              </w:rPr>
            </w:pPr>
            <w:r>
              <w:rPr>
                <w:rFonts w:eastAsia="Times New Roman"/>
                <w:bCs/>
                <w:sz w:val="20"/>
                <w:szCs w:val="20"/>
                <w:lang w:eastAsia="en-GB"/>
              </w:rPr>
              <w:t>11.14%</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A3567" w14:textId="77777777" w:rsidR="00C84A65" w:rsidRDefault="00000000">
            <w:pPr>
              <w:spacing w:after="0"/>
              <w:ind w:left="-164"/>
              <w:jc w:val="right"/>
              <w:rPr>
                <w:rFonts w:eastAsia="Times New Roman"/>
                <w:bCs/>
                <w:sz w:val="20"/>
                <w:szCs w:val="20"/>
                <w:lang w:eastAsia="en-GB"/>
              </w:rPr>
            </w:pPr>
            <w:r>
              <w:rPr>
                <w:rFonts w:eastAsia="Times New Roman"/>
                <w:bCs/>
                <w:sz w:val="20"/>
                <w:szCs w:val="20"/>
                <w:lang w:eastAsia="en-GB"/>
              </w:rPr>
              <w:t>8.75%</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F8E87"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16.02%</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BB047" w14:textId="77777777" w:rsidR="00C84A65" w:rsidRDefault="00000000">
            <w:pPr>
              <w:spacing w:after="0"/>
              <w:ind w:left="-110"/>
              <w:jc w:val="right"/>
              <w:rPr>
                <w:rFonts w:eastAsia="Times New Roman"/>
                <w:bCs/>
                <w:sz w:val="20"/>
                <w:szCs w:val="20"/>
                <w:lang w:eastAsia="en-GB"/>
              </w:rPr>
            </w:pPr>
            <w:r>
              <w:rPr>
                <w:rFonts w:eastAsia="Times New Roman"/>
                <w:bCs/>
                <w:sz w:val="20"/>
                <w:szCs w:val="20"/>
                <w:lang w:eastAsia="en-GB"/>
              </w:rPr>
              <w:t>12.37%</w:t>
            </w:r>
          </w:p>
        </w:tc>
      </w:tr>
      <w:tr w:rsidR="00C84A65" w14:paraId="1576496B" w14:textId="77777777">
        <w:trPr>
          <w:cantSplit/>
        </w:trPr>
        <w:tc>
          <w:tcPr>
            <w:tcW w:w="143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225A73" w14:textId="77777777" w:rsidR="00C84A65" w:rsidRDefault="00000000">
            <w:pPr>
              <w:spacing w:after="0"/>
              <w:ind w:right="-107"/>
              <w:rPr>
                <w:rFonts w:eastAsia="Times New Roman"/>
                <w:b/>
                <w:bCs/>
                <w:sz w:val="20"/>
                <w:szCs w:val="20"/>
                <w:lang w:eastAsia="en-GB"/>
              </w:rPr>
            </w:pPr>
            <w:r>
              <w:rPr>
                <w:rFonts w:eastAsia="Times New Roman"/>
                <w:b/>
                <w:bCs/>
                <w:sz w:val="20"/>
                <w:szCs w:val="20"/>
                <w:lang w:eastAsia="en-GB"/>
              </w:rPr>
              <w:t>Effective Asset Management</w:t>
            </w:r>
          </w:p>
          <w:p w14:paraId="6EF4B0B0" w14:textId="77777777" w:rsidR="00C84A65" w:rsidRDefault="00C84A65">
            <w:pPr>
              <w:spacing w:after="0"/>
              <w:ind w:right="-107"/>
              <w:rPr>
                <w:rFonts w:eastAsia="Times New Roman"/>
                <w:b/>
                <w:bCs/>
                <w:sz w:val="20"/>
                <w:szCs w:val="20"/>
                <w:lang w:eastAsia="en-GB"/>
              </w:rPr>
            </w:pPr>
          </w:p>
          <w:p w14:paraId="3C2B31A5" w14:textId="77777777" w:rsidR="00C84A65" w:rsidRDefault="00C84A65">
            <w:pPr>
              <w:spacing w:after="0"/>
              <w:ind w:right="-107"/>
              <w:rPr>
                <w:rFonts w:eastAsia="Times New Roman"/>
                <w:b/>
                <w:bCs/>
                <w:sz w:val="20"/>
                <w:szCs w:val="20"/>
                <w:lang w:eastAsia="en-GB"/>
              </w:rPr>
            </w:pPr>
          </w:p>
          <w:p w14:paraId="601C5B62" w14:textId="77777777" w:rsidR="00C84A65" w:rsidRDefault="00C84A65">
            <w:pPr>
              <w:spacing w:after="0"/>
              <w:ind w:right="-107"/>
              <w:rPr>
                <w:rFonts w:eastAsia="Times New Roman"/>
                <w:b/>
                <w:bCs/>
                <w:sz w:val="20"/>
                <w:szCs w:val="20"/>
                <w:lang w:eastAsia="en-GB"/>
              </w:rPr>
            </w:pPr>
          </w:p>
          <w:p w14:paraId="3AEAB3A4" w14:textId="77777777" w:rsidR="00C84A65" w:rsidRDefault="00C84A65">
            <w:pPr>
              <w:spacing w:after="0"/>
              <w:ind w:right="-107"/>
              <w:rPr>
                <w:rFonts w:eastAsia="Times New Roman"/>
                <w:b/>
                <w:bCs/>
                <w:sz w:val="20"/>
                <w:szCs w:val="20"/>
                <w:lang w:eastAsia="en-GB"/>
              </w:rPr>
            </w:pPr>
          </w:p>
          <w:p w14:paraId="58FA69C7" w14:textId="77777777" w:rsidR="00C84A65" w:rsidRDefault="00C84A65">
            <w:pPr>
              <w:spacing w:after="0"/>
              <w:ind w:right="-107"/>
              <w:rPr>
                <w:rFonts w:eastAsia="Times New Roman"/>
                <w:b/>
                <w:bCs/>
                <w:sz w:val="20"/>
                <w:szCs w:val="20"/>
                <w:lang w:eastAsia="en-GB"/>
              </w:rPr>
            </w:pPr>
          </w:p>
          <w:p w14:paraId="19B8D0E9" w14:textId="77777777" w:rsidR="00C84A65" w:rsidRDefault="00000000">
            <w:pPr>
              <w:spacing w:after="0"/>
              <w:ind w:right="-107"/>
              <w:rPr>
                <w:rFonts w:eastAsia="Times New Roman"/>
                <w:b/>
                <w:bCs/>
                <w:i/>
                <w:sz w:val="20"/>
                <w:szCs w:val="20"/>
                <w:lang w:eastAsia="en-GB"/>
              </w:rPr>
            </w:pPr>
            <w:r>
              <w:rPr>
                <w:rFonts w:eastAsia="Times New Roman"/>
                <w:b/>
                <w:bCs/>
                <w:i/>
                <w:sz w:val="20"/>
                <w:szCs w:val="20"/>
                <w:lang w:eastAsia="en-GB"/>
              </w:rPr>
              <w:t>Efficiency</w:t>
            </w:r>
          </w:p>
        </w:tc>
        <w:tc>
          <w:tcPr>
            <w:tcW w:w="2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333769" w14:textId="77777777" w:rsidR="00C84A65" w:rsidRDefault="00000000">
            <w:pPr>
              <w:spacing w:after="0"/>
              <w:rPr>
                <w:rFonts w:eastAsia="Times New Roman"/>
                <w:bCs/>
                <w:sz w:val="20"/>
                <w:szCs w:val="20"/>
                <w:lang w:eastAsia="en-GB"/>
              </w:rPr>
            </w:pPr>
            <w:r>
              <w:rPr>
                <w:rFonts w:eastAsia="Times New Roman"/>
                <w:bCs/>
                <w:sz w:val="20"/>
                <w:szCs w:val="20"/>
                <w:lang w:eastAsia="en-GB"/>
              </w:rPr>
              <w:t>Return on Capital employed % compares the overall operating surplus to total assets less current liabilities</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19CE5" w14:textId="77777777" w:rsidR="00C84A65" w:rsidRDefault="00000000">
            <w:pPr>
              <w:spacing w:after="0"/>
              <w:ind w:left="-132" w:right="-98"/>
              <w:jc w:val="center"/>
              <w:rPr>
                <w:rFonts w:eastAsia="Times New Roman"/>
                <w:bCs/>
                <w:sz w:val="20"/>
                <w:szCs w:val="20"/>
                <w:lang w:eastAsia="en-GB"/>
              </w:rPr>
            </w:pPr>
            <w:r>
              <w:rPr>
                <w:rFonts w:eastAsia="Times New Roman"/>
                <w:bCs/>
                <w:sz w:val="20"/>
                <w:szCs w:val="20"/>
                <w:lang w:eastAsia="en-GB"/>
              </w:rPr>
              <w:t>7</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CF0A8"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1.32%</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93359" w14:textId="77777777" w:rsidR="00C84A65" w:rsidRDefault="00000000">
            <w:pPr>
              <w:spacing w:after="0"/>
              <w:ind w:left="-49"/>
              <w:jc w:val="right"/>
              <w:rPr>
                <w:rFonts w:eastAsia="Times New Roman"/>
                <w:bCs/>
                <w:sz w:val="20"/>
                <w:szCs w:val="20"/>
                <w:lang w:eastAsia="en-GB"/>
              </w:rPr>
            </w:pPr>
            <w:r>
              <w:rPr>
                <w:rFonts w:eastAsia="Times New Roman"/>
                <w:bCs/>
                <w:sz w:val="20"/>
                <w:szCs w:val="20"/>
                <w:lang w:eastAsia="en-GB"/>
              </w:rPr>
              <w:t>1.80%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3C0C3" w14:textId="77777777" w:rsidR="00C84A65" w:rsidRDefault="00000000">
            <w:pPr>
              <w:spacing w:after="0"/>
              <w:ind w:left="-67"/>
              <w:jc w:val="right"/>
              <w:rPr>
                <w:rFonts w:eastAsia="Times New Roman"/>
                <w:bCs/>
                <w:sz w:val="20"/>
                <w:szCs w:val="20"/>
                <w:lang w:eastAsia="en-GB"/>
              </w:rPr>
            </w:pPr>
            <w:r>
              <w:rPr>
                <w:rFonts w:eastAsia="Times New Roman"/>
                <w:bCs/>
                <w:sz w:val="20"/>
                <w:szCs w:val="20"/>
                <w:lang w:eastAsia="en-GB"/>
              </w:rPr>
              <w:t>1.63%</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6D41B"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1.94%</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3CC6E" w14:textId="77777777" w:rsidR="00C84A65" w:rsidRDefault="00000000">
            <w:pPr>
              <w:spacing w:after="0"/>
              <w:ind w:left="-99"/>
              <w:jc w:val="right"/>
              <w:rPr>
                <w:rFonts w:eastAsia="Times New Roman"/>
                <w:bCs/>
                <w:sz w:val="20"/>
                <w:szCs w:val="20"/>
                <w:lang w:eastAsia="en-GB"/>
              </w:rPr>
            </w:pPr>
            <w:r>
              <w:rPr>
                <w:rFonts w:eastAsia="Times New Roman"/>
                <w:bCs/>
                <w:sz w:val="20"/>
                <w:szCs w:val="20"/>
                <w:lang w:eastAsia="en-GB"/>
              </w:rPr>
              <w:t>1.44%</w:t>
            </w:r>
          </w:p>
        </w:tc>
      </w:tr>
      <w:tr w:rsidR="00C84A65" w14:paraId="557699D6" w14:textId="77777777">
        <w:trPr>
          <w:cantSplit/>
        </w:trPr>
        <w:tc>
          <w:tcPr>
            <w:tcW w:w="143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EB3CD9" w14:textId="77777777" w:rsidR="00C84A65" w:rsidRDefault="00C84A65">
            <w:pPr>
              <w:spacing w:after="0"/>
              <w:ind w:right="-107"/>
              <w:rPr>
                <w:rFonts w:eastAsia="Times New Roman"/>
                <w:b/>
                <w:bCs/>
                <w:sz w:val="20"/>
                <w:szCs w:val="20"/>
                <w:lang w:eastAsia="en-GB"/>
              </w:rPr>
            </w:pPr>
          </w:p>
        </w:tc>
        <w:tc>
          <w:tcPr>
            <w:tcW w:w="2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C8A4CC3" w14:textId="77777777" w:rsidR="00C84A65" w:rsidRDefault="00000000">
            <w:pPr>
              <w:spacing w:after="0"/>
              <w:rPr>
                <w:rFonts w:eastAsia="Times New Roman"/>
                <w:bCs/>
                <w:sz w:val="20"/>
                <w:szCs w:val="20"/>
                <w:lang w:eastAsia="en-GB"/>
              </w:rPr>
            </w:pPr>
            <w:r>
              <w:rPr>
                <w:rFonts w:eastAsia="Times New Roman"/>
                <w:bCs/>
                <w:sz w:val="20"/>
                <w:szCs w:val="20"/>
                <w:lang w:eastAsia="en-GB"/>
              </w:rPr>
              <w:t>General Needs Occupancy</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FBF77" w14:textId="77777777" w:rsidR="00C84A65" w:rsidRDefault="00C84A65">
            <w:pPr>
              <w:spacing w:after="0"/>
              <w:ind w:left="-132" w:right="-98"/>
              <w:jc w:val="center"/>
              <w:rPr>
                <w:rFonts w:eastAsia="Times New Roman"/>
                <w:bCs/>
                <w:sz w:val="20"/>
                <w:szCs w:val="20"/>
                <w:lang w:eastAsia="en-G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0FDEA"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98.8%</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9D101" w14:textId="77777777" w:rsidR="00C84A65" w:rsidRDefault="00000000">
            <w:pPr>
              <w:spacing w:after="0"/>
              <w:ind w:left="-49"/>
              <w:jc w:val="right"/>
              <w:rPr>
                <w:rFonts w:eastAsia="Times New Roman"/>
                <w:bCs/>
                <w:sz w:val="20"/>
                <w:szCs w:val="20"/>
                <w:lang w:eastAsia="en-GB"/>
              </w:rPr>
            </w:pPr>
            <w:r>
              <w:rPr>
                <w:rFonts w:eastAsia="Times New Roman"/>
                <w:bCs/>
                <w:sz w:val="20"/>
                <w:szCs w:val="20"/>
                <w:lang w:eastAsia="en-GB"/>
              </w:rPr>
              <w:t>97.7%</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3C26B" w14:textId="77777777" w:rsidR="00C84A65" w:rsidRDefault="00000000">
            <w:pPr>
              <w:spacing w:after="0"/>
              <w:ind w:left="-67"/>
              <w:jc w:val="right"/>
              <w:rPr>
                <w:rFonts w:eastAsia="Times New Roman"/>
                <w:bCs/>
                <w:sz w:val="20"/>
                <w:szCs w:val="20"/>
                <w:lang w:eastAsia="en-GB"/>
              </w:rPr>
            </w:pPr>
            <w:r>
              <w:rPr>
                <w:rFonts w:eastAsia="Times New Roman"/>
                <w:bCs/>
                <w:sz w:val="20"/>
                <w:szCs w:val="20"/>
                <w:lang w:eastAsia="en-GB"/>
              </w:rPr>
              <w:t>97.00%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65F68"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98.7%</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FF23" w14:textId="77777777" w:rsidR="00C84A65" w:rsidRDefault="00000000">
            <w:pPr>
              <w:spacing w:after="0"/>
              <w:ind w:left="-99"/>
              <w:jc w:val="right"/>
              <w:rPr>
                <w:rFonts w:eastAsia="Times New Roman"/>
                <w:bCs/>
                <w:sz w:val="20"/>
                <w:szCs w:val="20"/>
                <w:lang w:eastAsia="en-GB"/>
              </w:rPr>
            </w:pPr>
            <w:r>
              <w:rPr>
                <w:rFonts w:eastAsia="Times New Roman"/>
                <w:bCs/>
                <w:sz w:val="20"/>
                <w:szCs w:val="20"/>
                <w:lang w:eastAsia="en-GB"/>
              </w:rPr>
              <w:t>98.00%</w:t>
            </w:r>
          </w:p>
        </w:tc>
      </w:tr>
      <w:tr w:rsidR="00C84A65" w14:paraId="36C3BAC8" w14:textId="77777777">
        <w:trPr>
          <w:cantSplit/>
        </w:trPr>
        <w:tc>
          <w:tcPr>
            <w:tcW w:w="143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F88274" w14:textId="77777777" w:rsidR="00C84A65" w:rsidRDefault="00C84A65">
            <w:pPr>
              <w:spacing w:after="0"/>
              <w:ind w:right="-107"/>
              <w:rPr>
                <w:rFonts w:eastAsia="Times New Roman"/>
                <w:b/>
                <w:bCs/>
                <w:sz w:val="20"/>
                <w:szCs w:val="20"/>
                <w:lang w:eastAsia="en-GB"/>
              </w:rPr>
            </w:pPr>
          </w:p>
        </w:tc>
        <w:tc>
          <w:tcPr>
            <w:tcW w:w="2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B18291" w14:textId="77777777" w:rsidR="00C84A65" w:rsidRDefault="00000000">
            <w:pPr>
              <w:spacing w:after="0"/>
              <w:rPr>
                <w:rFonts w:eastAsia="Times New Roman"/>
                <w:bCs/>
                <w:sz w:val="20"/>
                <w:szCs w:val="20"/>
                <w:lang w:eastAsia="en-GB"/>
              </w:rPr>
            </w:pPr>
            <w:r>
              <w:rPr>
                <w:rFonts w:eastAsia="Times New Roman"/>
                <w:bCs/>
                <w:sz w:val="20"/>
                <w:szCs w:val="20"/>
                <w:lang w:eastAsia="en-GB"/>
              </w:rPr>
              <w:t>Ratio of responsive repairs to planned spend</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ADA21" w14:textId="77777777" w:rsidR="00C84A65" w:rsidRDefault="00C84A65">
            <w:pPr>
              <w:spacing w:after="0"/>
              <w:ind w:left="-132" w:right="-98"/>
              <w:jc w:val="center"/>
              <w:rPr>
                <w:rFonts w:eastAsia="Times New Roman"/>
                <w:bCs/>
                <w:sz w:val="20"/>
                <w:szCs w:val="20"/>
                <w:lang w:eastAsia="en-G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EFBBC"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0.46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C034E" w14:textId="77777777" w:rsidR="00C84A65" w:rsidRDefault="00000000">
            <w:pPr>
              <w:spacing w:after="0"/>
              <w:ind w:left="-49"/>
              <w:jc w:val="right"/>
              <w:rPr>
                <w:rFonts w:eastAsia="Times New Roman"/>
                <w:bCs/>
                <w:sz w:val="20"/>
                <w:szCs w:val="20"/>
                <w:lang w:eastAsia="en-GB"/>
              </w:rPr>
            </w:pPr>
            <w:r>
              <w:rPr>
                <w:rFonts w:eastAsia="Times New Roman"/>
                <w:bCs/>
                <w:sz w:val="20"/>
                <w:szCs w:val="20"/>
                <w:lang w:eastAsia="en-GB"/>
              </w:rPr>
              <w:t>1.49</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7C764" w14:textId="77777777" w:rsidR="00C84A65" w:rsidRDefault="00000000">
            <w:pPr>
              <w:spacing w:after="0"/>
              <w:ind w:left="-67"/>
              <w:jc w:val="right"/>
              <w:rPr>
                <w:rFonts w:eastAsia="Times New Roman"/>
                <w:bCs/>
                <w:sz w:val="20"/>
                <w:szCs w:val="20"/>
                <w:lang w:eastAsia="en-GB"/>
              </w:rPr>
            </w:pPr>
            <w:r>
              <w:rPr>
                <w:rFonts w:eastAsia="Times New Roman"/>
                <w:bCs/>
                <w:sz w:val="20"/>
                <w:szCs w:val="20"/>
                <w:lang w:eastAsia="en-GB"/>
              </w:rPr>
              <w:t>0.71</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90B24"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0.73</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D2650" w14:textId="77777777" w:rsidR="00C84A65" w:rsidRDefault="00000000">
            <w:pPr>
              <w:spacing w:after="0"/>
              <w:ind w:left="-99"/>
              <w:jc w:val="right"/>
              <w:rPr>
                <w:rFonts w:eastAsia="Times New Roman"/>
                <w:bCs/>
                <w:sz w:val="20"/>
                <w:szCs w:val="20"/>
                <w:lang w:eastAsia="en-GB"/>
              </w:rPr>
            </w:pPr>
            <w:r>
              <w:rPr>
                <w:rFonts w:eastAsia="Times New Roman"/>
                <w:bCs/>
                <w:sz w:val="20"/>
                <w:szCs w:val="20"/>
                <w:lang w:eastAsia="en-GB"/>
              </w:rPr>
              <w:t>0.18</w:t>
            </w:r>
          </w:p>
        </w:tc>
      </w:tr>
      <w:tr w:rsidR="00C84A65" w14:paraId="008F004C" w14:textId="77777777">
        <w:trPr>
          <w:cantSplit/>
        </w:trPr>
        <w:tc>
          <w:tcPr>
            <w:tcW w:w="143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E15DE8" w14:textId="77777777" w:rsidR="00C84A65" w:rsidRDefault="00000000">
            <w:pPr>
              <w:spacing w:after="0"/>
              <w:ind w:right="-107"/>
            </w:pPr>
            <w:r>
              <w:rPr>
                <w:rFonts w:eastAsia="Times New Roman"/>
                <w:b/>
                <w:bCs/>
                <w:sz w:val="20"/>
                <w:szCs w:val="20"/>
                <w:lang w:eastAsia="en-GB"/>
              </w:rPr>
              <w:t>Development Capacity &amp; Supply</w:t>
            </w:r>
          </w:p>
          <w:p w14:paraId="19DC3931" w14:textId="77777777" w:rsidR="00C84A65" w:rsidRDefault="00C84A65">
            <w:pPr>
              <w:spacing w:after="0"/>
              <w:ind w:right="-107"/>
              <w:rPr>
                <w:rFonts w:eastAsia="Times New Roman"/>
                <w:b/>
                <w:bCs/>
                <w:sz w:val="20"/>
                <w:szCs w:val="20"/>
                <w:lang w:eastAsia="en-GB"/>
              </w:rPr>
            </w:pPr>
          </w:p>
          <w:p w14:paraId="308AD136" w14:textId="77777777" w:rsidR="00C84A65" w:rsidRDefault="00000000">
            <w:pPr>
              <w:spacing w:after="0"/>
              <w:ind w:right="-107"/>
              <w:rPr>
                <w:rFonts w:eastAsia="Times New Roman"/>
                <w:b/>
                <w:bCs/>
                <w:i/>
                <w:sz w:val="20"/>
                <w:szCs w:val="20"/>
                <w:lang w:eastAsia="en-GB"/>
              </w:rPr>
            </w:pPr>
            <w:r>
              <w:rPr>
                <w:rFonts w:eastAsia="Times New Roman"/>
                <w:b/>
                <w:bCs/>
                <w:i/>
                <w:sz w:val="20"/>
                <w:szCs w:val="20"/>
                <w:lang w:eastAsia="en-GB"/>
              </w:rPr>
              <w:t>Effectiveness</w:t>
            </w:r>
          </w:p>
        </w:tc>
        <w:tc>
          <w:tcPr>
            <w:tcW w:w="2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88D83C" w14:textId="77777777" w:rsidR="00C84A65" w:rsidRDefault="00000000">
            <w:pPr>
              <w:spacing w:after="0"/>
              <w:rPr>
                <w:rFonts w:eastAsia="Times New Roman"/>
                <w:bCs/>
                <w:sz w:val="20"/>
                <w:szCs w:val="20"/>
                <w:lang w:eastAsia="en-GB"/>
              </w:rPr>
            </w:pPr>
            <w:r>
              <w:rPr>
                <w:rFonts w:eastAsia="Times New Roman"/>
                <w:bCs/>
                <w:sz w:val="20"/>
                <w:szCs w:val="20"/>
                <w:lang w:eastAsia="en-GB"/>
              </w:rPr>
              <w:t>Units Developed</w:t>
            </w:r>
          </w:p>
          <w:p w14:paraId="14DC6AEA" w14:textId="77777777" w:rsidR="00C84A65" w:rsidRDefault="00C84A65">
            <w:pPr>
              <w:spacing w:after="0"/>
              <w:rPr>
                <w:rFonts w:eastAsia="Times New Roman"/>
                <w:bCs/>
                <w:sz w:val="20"/>
                <w:szCs w:val="20"/>
                <w:lang w:eastAsia="en-GB"/>
              </w:rPr>
            </w:pPr>
          </w:p>
          <w:p w14:paraId="66FE42CF" w14:textId="77777777" w:rsidR="00C84A65" w:rsidRDefault="00C84A65">
            <w:pPr>
              <w:spacing w:after="0"/>
              <w:rPr>
                <w:rFonts w:eastAsia="Times New Roman"/>
                <w:bCs/>
                <w:sz w:val="20"/>
                <w:szCs w:val="20"/>
                <w:lang w:eastAsia="en-GB"/>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5FB0E" w14:textId="77777777" w:rsidR="00C84A65" w:rsidRDefault="00C84A65">
            <w:pPr>
              <w:spacing w:after="0"/>
              <w:ind w:left="-132" w:right="-98"/>
              <w:jc w:val="center"/>
              <w:rPr>
                <w:rFonts w:eastAsia="Times New Roman"/>
                <w:bCs/>
                <w:sz w:val="20"/>
                <w:szCs w:val="20"/>
                <w:lang w:eastAsia="en-G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D2B97"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E2216" w14:textId="77777777" w:rsidR="00C84A65" w:rsidRDefault="00000000">
            <w:pPr>
              <w:spacing w:after="0"/>
              <w:ind w:left="-49"/>
              <w:jc w:val="right"/>
              <w:rPr>
                <w:rFonts w:eastAsia="Times New Roman"/>
                <w:bCs/>
                <w:sz w:val="20"/>
                <w:szCs w:val="20"/>
                <w:lang w:eastAsia="en-GB"/>
              </w:rPr>
            </w:pPr>
            <w:r>
              <w:rPr>
                <w:rFonts w:eastAsia="Times New Roman"/>
                <w:bCs/>
                <w:sz w:val="20"/>
                <w:szCs w:val="20"/>
                <w:lang w:eastAsia="en-GB"/>
              </w:rPr>
              <w:t>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E84D9" w14:textId="77777777" w:rsidR="00C84A65" w:rsidRDefault="00000000">
            <w:pPr>
              <w:spacing w:after="0"/>
              <w:ind w:left="-67"/>
              <w:jc w:val="right"/>
              <w:rPr>
                <w:rFonts w:eastAsia="Times New Roman"/>
                <w:bCs/>
                <w:sz w:val="20"/>
                <w:szCs w:val="20"/>
                <w:lang w:eastAsia="en-GB"/>
              </w:rPr>
            </w:pPr>
            <w:r>
              <w:rPr>
                <w:rFonts w:eastAsia="Times New Roman"/>
                <w:bCs/>
                <w:sz w:val="20"/>
                <w:szCs w:val="20"/>
                <w:lang w:eastAsia="en-GB"/>
              </w:rPr>
              <w:t>4</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B7762"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2</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FE2DD" w14:textId="77777777" w:rsidR="00C84A65" w:rsidRDefault="00000000">
            <w:pPr>
              <w:spacing w:after="0"/>
              <w:ind w:left="-99"/>
              <w:jc w:val="right"/>
              <w:rPr>
                <w:rFonts w:eastAsia="Times New Roman"/>
                <w:bCs/>
                <w:sz w:val="20"/>
                <w:szCs w:val="20"/>
                <w:lang w:eastAsia="en-GB"/>
              </w:rPr>
            </w:pPr>
            <w:r>
              <w:rPr>
                <w:rFonts w:eastAsia="Times New Roman"/>
                <w:bCs/>
                <w:sz w:val="20"/>
                <w:szCs w:val="20"/>
                <w:lang w:eastAsia="en-GB"/>
              </w:rPr>
              <w:t>2</w:t>
            </w:r>
          </w:p>
        </w:tc>
      </w:tr>
      <w:tr w:rsidR="00C84A65" w14:paraId="66A78FEA" w14:textId="77777777">
        <w:trPr>
          <w:cantSplit/>
        </w:trPr>
        <w:tc>
          <w:tcPr>
            <w:tcW w:w="143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0B0614" w14:textId="77777777" w:rsidR="00C84A65" w:rsidRDefault="00C84A65">
            <w:pPr>
              <w:spacing w:after="0"/>
              <w:ind w:right="-107"/>
              <w:rPr>
                <w:rFonts w:eastAsia="Times New Roman"/>
                <w:b/>
                <w:bCs/>
                <w:sz w:val="20"/>
                <w:szCs w:val="20"/>
                <w:lang w:eastAsia="en-GB"/>
              </w:rPr>
            </w:pPr>
          </w:p>
        </w:tc>
        <w:tc>
          <w:tcPr>
            <w:tcW w:w="2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F4F607" w14:textId="77777777" w:rsidR="00C84A65" w:rsidRDefault="00000000">
            <w:pPr>
              <w:spacing w:after="0"/>
              <w:rPr>
                <w:rFonts w:eastAsia="Times New Roman"/>
                <w:bCs/>
                <w:sz w:val="20"/>
                <w:szCs w:val="20"/>
                <w:lang w:eastAsia="en-GB"/>
              </w:rPr>
            </w:pPr>
            <w:r>
              <w:rPr>
                <w:rFonts w:eastAsia="Times New Roman"/>
                <w:bCs/>
                <w:sz w:val="20"/>
                <w:szCs w:val="20"/>
                <w:lang w:eastAsia="en-GB"/>
              </w:rPr>
              <w:t>Units Developed as a % of units owned</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F1177" w14:textId="77777777" w:rsidR="00C84A65" w:rsidRDefault="00000000">
            <w:pPr>
              <w:spacing w:after="0"/>
              <w:ind w:left="-132" w:right="-98"/>
              <w:jc w:val="center"/>
              <w:rPr>
                <w:rFonts w:eastAsia="Times New Roman"/>
                <w:bCs/>
                <w:sz w:val="20"/>
                <w:szCs w:val="20"/>
                <w:lang w:eastAsia="en-GB"/>
              </w:rPr>
            </w:pPr>
            <w:r>
              <w:rPr>
                <w:rFonts w:eastAsia="Times New Roman"/>
                <w:bCs/>
                <w:sz w:val="20"/>
                <w:szCs w:val="20"/>
                <w:lang w:eastAsia="en-GB"/>
              </w:rPr>
              <w:t>2</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DFD26"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5873A" w14:textId="77777777" w:rsidR="00C84A65" w:rsidRDefault="00000000">
            <w:pPr>
              <w:spacing w:after="0"/>
              <w:ind w:left="-49"/>
              <w:jc w:val="right"/>
              <w:rPr>
                <w:rFonts w:eastAsia="Times New Roman"/>
                <w:bCs/>
                <w:sz w:val="20"/>
                <w:szCs w:val="20"/>
                <w:lang w:eastAsia="en-GB"/>
              </w:rPr>
            </w:pPr>
            <w:r>
              <w:rPr>
                <w:rFonts w:eastAsia="Times New Roman"/>
                <w:bCs/>
                <w:sz w:val="20"/>
                <w:szCs w:val="20"/>
                <w:lang w:eastAsia="en-GB"/>
              </w:rPr>
              <w:t>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18F8B" w14:textId="77777777" w:rsidR="00C84A65" w:rsidRDefault="00000000">
            <w:pPr>
              <w:spacing w:after="0"/>
              <w:ind w:left="-67"/>
              <w:jc w:val="right"/>
              <w:rPr>
                <w:rFonts w:eastAsia="Times New Roman"/>
                <w:bCs/>
                <w:sz w:val="20"/>
                <w:szCs w:val="20"/>
                <w:lang w:eastAsia="en-GB"/>
              </w:rPr>
            </w:pPr>
            <w:r>
              <w:rPr>
                <w:rFonts w:eastAsia="Times New Roman"/>
                <w:bCs/>
                <w:sz w:val="20"/>
                <w:szCs w:val="20"/>
                <w:lang w:eastAsia="en-GB"/>
              </w:rPr>
              <w:t>1.43%</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C8850"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0.60%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61D1C" w14:textId="77777777" w:rsidR="00C84A65" w:rsidRDefault="00000000">
            <w:pPr>
              <w:spacing w:after="0"/>
              <w:ind w:left="-99"/>
              <w:jc w:val="right"/>
              <w:rPr>
                <w:rFonts w:eastAsia="Times New Roman"/>
                <w:bCs/>
                <w:sz w:val="20"/>
                <w:szCs w:val="20"/>
                <w:lang w:eastAsia="en-GB"/>
              </w:rPr>
            </w:pPr>
            <w:r>
              <w:rPr>
                <w:rFonts w:eastAsia="Times New Roman"/>
                <w:bCs/>
                <w:sz w:val="20"/>
                <w:szCs w:val="20"/>
                <w:lang w:eastAsia="en-GB"/>
              </w:rPr>
              <w:t>0.71%</w:t>
            </w:r>
          </w:p>
        </w:tc>
      </w:tr>
      <w:tr w:rsidR="00C84A65" w14:paraId="65DC62B1" w14:textId="77777777">
        <w:trPr>
          <w:cantSplit/>
        </w:trPr>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48EE8E" w14:textId="77777777" w:rsidR="00C84A65" w:rsidRDefault="00000000">
            <w:pPr>
              <w:spacing w:after="0"/>
              <w:ind w:right="-107"/>
              <w:rPr>
                <w:rFonts w:eastAsia="Times New Roman"/>
                <w:b/>
                <w:bCs/>
                <w:sz w:val="20"/>
                <w:szCs w:val="20"/>
                <w:lang w:eastAsia="en-GB"/>
              </w:rPr>
            </w:pPr>
            <w:r>
              <w:rPr>
                <w:rFonts w:eastAsia="Times New Roman"/>
                <w:b/>
                <w:bCs/>
                <w:sz w:val="20"/>
                <w:szCs w:val="20"/>
                <w:lang w:eastAsia="en-GB"/>
              </w:rPr>
              <w:t>Outcomes Delivered</w:t>
            </w:r>
          </w:p>
        </w:tc>
        <w:tc>
          <w:tcPr>
            <w:tcW w:w="2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F4A2AB" w14:textId="77777777" w:rsidR="00C84A65" w:rsidRDefault="00000000">
            <w:pPr>
              <w:spacing w:after="0"/>
              <w:rPr>
                <w:rFonts w:eastAsia="Times New Roman"/>
                <w:bCs/>
                <w:sz w:val="20"/>
                <w:szCs w:val="20"/>
                <w:lang w:eastAsia="en-GB"/>
              </w:rPr>
            </w:pPr>
            <w:r>
              <w:rPr>
                <w:rFonts w:eastAsia="Times New Roman"/>
                <w:bCs/>
                <w:sz w:val="20"/>
                <w:szCs w:val="20"/>
                <w:lang w:eastAsia="en-GB"/>
              </w:rPr>
              <w:t>Customers satisfied their rent provides value for money</w:t>
            </w:r>
          </w:p>
          <w:p w14:paraId="59112EDF" w14:textId="77777777" w:rsidR="00C84A65" w:rsidRDefault="00000000">
            <w:pPr>
              <w:spacing w:after="0"/>
              <w:rPr>
                <w:rFonts w:eastAsia="Times New Roman"/>
                <w:bCs/>
                <w:sz w:val="20"/>
                <w:szCs w:val="20"/>
                <w:lang w:eastAsia="en-GB"/>
              </w:rPr>
            </w:pPr>
            <w:r>
              <w:rPr>
                <w:rFonts w:eastAsia="Times New Roman"/>
                <w:bCs/>
                <w:sz w:val="20"/>
                <w:szCs w:val="20"/>
                <w:lang w:eastAsia="en-GB"/>
              </w:rPr>
              <w:t>*2011 survey results</w:t>
            </w:r>
          </w:p>
          <w:p w14:paraId="033FF60F" w14:textId="77777777" w:rsidR="00C84A65" w:rsidRDefault="00000000">
            <w:pPr>
              <w:spacing w:after="0"/>
              <w:rPr>
                <w:rFonts w:eastAsia="Times New Roman"/>
                <w:bCs/>
                <w:sz w:val="20"/>
                <w:szCs w:val="20"/>
                <w:lang w:eastAsia="en-GB"/>
              </w:rPr>
            </w:pPr>
            <w:r>
              <w:rPr>
                <w:rFonts w:eastAsia="Times New Roman"/>
                <w:bCs/>
                <w:sz w:val="20"/>
                <w:szCs w:val="20"/>
                <w:lang w:eastAsia="en-GB"/>
              </w:rPr>
              <w:t>*2015 survey results</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F5725" w14:textId="77777777" w:rsidR="00C84A65" w:rsidRDefault="00C84A65">
            <w:pPr>
              <w:spacing w:after="0"/>
              <w:ind w:left="-132" w:right="-98"/>
              <w:jc w:val="center"/>
              <w:rPr>
                <w:rFonts w:eastAsia="Times New Roman"/>
                <w:bCs/>
                <w:sz w:val="20"/>
                <w:szCs w:val="20"/>
                <w:lang w:eastAsia="en-G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EFB09"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81%</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17BE3" w14:textId="77777777" w:rsidR="00C84A65" w:rsidRDefault="00000000">
            <w:pPr>
              <w:spacing w:after="0"/>
              <w:ind w:left="-49"/>
              <w:jc w:val="right"/>
              <w:rPr>
                <w:rFonts w:eastAsia="Times New Roman"/>
                <w:bCs/>
                <w:sz w:val="20"/>
                <w:szCs w:val="20"/>
                <w:lang w:eastAsia="en-GB"/>
              </w:rPr>
            </w:pPr>
            <w:r>
              <w:rPr>
                <w:rFonts w:eastAsia="Times New Roman"/>
                <w:bCs/>
                <w:sz w:val="20"/>
                <w:szCs w:val="20"/>
                <w:lang w:eastAsia="en-GB"/>
              </w:rPr>
              <w:t>81%</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A716F" w14:textId="77777777" w:rsidR="00C84A65" w:rsidRDefault="00000000">
            <w:pPr>
              <w:spacing w:after="0"/>
              <w:ind w:left="-67"/>
              <w:jc w:val="right"/>
              <w:rPr>
                <w:rFonts w:eastAsia="Times New Roman"/>
                <w:bCs/>
                <w:sz w:val="20"/>
                <w:szCs w:val="20"/>
                <w:lang w:eastAsia="en-GB"/>
              </w:rPr>
            </w:pPr>
            <w:r>
              <w:rPr>
                <w:rFonts w:eastAsia="Times New Roman"/>
                <w:bCs/>
                <w:sz w:val="20"/>
                <w:szCs w:val="20"/>
                <w:lang w:eastAsia="en-GB"/>
              </w:rPr>
              <w:t>81%</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E6B1E"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87%</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035CB" w14:textId="77777777" w:rsidR="00C84A65" w:rsidRDefault="00000000">
            <w:pPr>
              <w:spacing w:after="0"/>
              <w:ind w:left="-99"/>
              <w:jc w:val="right"/>
              <w:rPr>
                <w:rFonts w:eastAsia="Times New Roman"/>
                <w:bCs/>
                <w:sz w:val="20"/>
                <w:szCs w:val="20"/>
                <w:lang w:eastAsia="en-GB"/>
              </w:rPr>
            </w:pPr>
            <w:r>
              <w:rPr>
                <w:rFonts w:eastAsia="Times New Roman"/>
                <w:bCs/>
                <w:sz w:val="20"/>
                <w:szCs w:val="20"/>
                <w:lang w:eastAsia="en-GB"/>
              </w:rPr>
              <w:t>81%</w:t>
            </w:r>
          </w:p>
        </w:tc>
      </w:tr>
      <w:tr w:rsidR="00C84A65" w14:paraId="61666411" w14:textId="77777777">
        <w:trPr>
          <w:cantSplit/>
        </w:trPr>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C3181C" w14:textId="77777777" w:rsidR="00C84A65" w:rsidRDefault="00C84A65">
            <w:pPr>
              <w:spacing w:after="0"/>
              <w:ind w:right="-107"/>
              <w:rPr>
                <w:rFonts w:eastAsia="Times New Roman"/>
                <w:b/>
                <w:bCs/>
                <w:sz w:val="20"/>
                <w:szCs w:val="20"/>
                <w:lang w:eastAsia="en-GB"/>
              </w:rPr>
            </w:pPr>
          </w:p>
        </w:tc>
        <w:tc>
          <w:tcPr>
            <w:tcW w:w="2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80D506" w14:textId="77777777" w:rsidR="00C84A65" w:rsidRDefault="00000000">
            <w:pPr>
              <w:spacing w:after="0"/>
              <w:rPr>
                <w:rFonts w:eastAsia="Times New Roman"/>
                <w:bCs/>
                <w:sz w:val="20"/>
                <w:szCs w:val="20"/>
                <w:lang w:eastAsia="en-GB"/>
              </w:rPr>
            </w:pPr>
            <w:r>
              <w:rPr>
                <w:rFonts w:eastAsia="Times New Roman"/>
                <w:bCs/>
                <w:sz w:val="20"/>
                <w:szCs w:val="20"/>
                <w:lang w:eastAsia="en-GB"/>
              </w:rPr>
              <w:t>£ invested for every £ generated in new housing units</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8FB67" w14:textId="77777777" w:rsidR="00C84A65" w:rsidRDefault="00C84A65">
            <w:pPr>
              <w:spacing w:after="0"/>
              <w:ind w:left="-132" w:right="-98"/>
              <w:jc w:val="center"/>
              <w:rPr>
                <w:rFonts w:eastAsia="Times New Roman"/>
                <w:bCs/>
                <w:sz w:val="20"/>
                <w:szCs w:val="20"/>
                <w:lang w:eastAsia="en-G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18F69"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785B0" w14:textId="77777777" w:rsidR="00C84A65" w:rsidRDefault="00000000">
            <w:pPr>
              <w:spacing w:after="0"/>
              <w:ind w:left="-49"/>
              <w:jc w:val="right"/>
              <w:rPr>
                <w:rFonts w:eastAsia="Times New Roman"/>
                <w:bCs/>
                <w:sz w:val="20"/>
                <w:szCs w:val="20"/>
                <w:lang w:eastAsia="en-GB"/>
              </w:rPr>
            </w:pPr>
            <w:r>
              <w:rPr>
                <w:rFonts w:eastAsia="Times New Roman"/>
                <w:bCs/>
                <w:sz w:val="20"/>
                <w:szCs w:val="20"/>
                <w:lang w:eastAsia="en-GB"/>
              </w:rPr>
              <w:t>£0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082E8" w14:textId="77777777" w:rsidR="00C84A65" w:rsidRDefault="00000000">
            <w:pPr>
              <w:spacing w:after="0"/>
              <w:ind w:left="-67"/>
              <w:jc w:val="right"/>
              <w:rPr>
                <w:rFonts w:eastAsia="Times New Roman"/>
                <w:bCs/>
                <w:sz w:val="20"/>
                <w:szCs w:val="20"/>
                <w:lang w:eastAsia="en-GB"/>
              </w:rPr>
            </w:pPr>
            <w:r>
              <w:rPr>
                <w:rFonts w:eastAsia="Times New Roman"/>
                <w:bCs/>
                <w:sz w:val="20"/>
                <w:szCs w:val="20"/>
                <w:lang w:eastAsia="en-GB"/>
              </w:rPr>
              <w:t>£105.85</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AF38C"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DFFAC" w14:textId="77777777" w:rsidR="00C84A65" w:rsidRDefault="00000000">
            <w:pPr>
              <w:spacing w:after="0"/>
              <w:ind w:left="-99"/>
              <w:jc w:val="right"/>
              <w:rPr>
                <w:rFonts w:eastAsia="Times New Roman"/>
                <w:bCs/>
                <w:sz w:val="20"/>
                <w:szCs w:val="20"/>
                <w:lang w:eastAsia="en-GB"/>
              </w:rPr>
            </w:pPr>
            <w:r>
              <w:rPr>
                <w:rFonts w:eastAsia="Times New Roman"/>
                <w:bCs/>
                <w:sz w:val="20"/>
                <w:szCs w:val="20"/>
                <w:lang w:eastAsia="en-GB"/>
              </w:rPr>
              <w:t>£26.46</w:t>
            </w:r>
          </w:p>
        </w:tc>
      </w:tr>
      <w:tr w:rsidR="00C84A65" w14:paraId="0C5D97FB" w14:textId="77777777">
        <w:trPr>
          <w:cantSplit/>
        </w:trPr>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19C04F" w14:textId="77777777" w:rsidR="00C84A65" w:rsidRDefault="00C84A65">
            <w:pPr>
              <w:spacing w:after="0"/>
              <w:ind w:right="-107"/>
              <w:rPr>
                <w:rFonts w:eastAsia="Times New Roman"/>
                <w:b/>
                <w:bCs/>
                <w:sz w:val="20"/>
                <w:szCs w:val="20"/>
                <w:lang w:eastAsia="en-GB"/>
              </w:rPr>
            </w:pPr>
          </w:p>
        </w:tc>
        <w:tc>
          <w:tcPr>
            <w:tcW w:w="2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F37242" w14:textId="77777777" w:rsidR="00C84A65" w:rsidRDefault="00000000">
            <w:pPr>
              <w:spacing w:after="0"/>
              <w:rPr>
                <w:rFonts w:eastAsia="Times New Roman"/>
                <w:bCs/>
                <w:sz w:val="20"/>
                <w:szCs w:val="20"/>
                <w:lang w:eastAsia="en-GB"/>
              </w:rPr>
            </w:pPr>
            <w:r>
              <w:rPr>
                <w:rFonts w:eastAsia="Times New Roman"/>
                <w:bCs/>
                <w:sz w:val="20"/>
                <w:szCs w:val="20"/>
                <w:lang w:eastAsia="en-GB"/>
              </w:rPr>
              <w:t>£ invested for every £ generated in communities</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34CD5" w14:textId="77777777" w:rsidR="00C84A65" w:rsidRDefault="00C84A65">
            <w:pPr>
              <w:spacing w:after="0"/>
              <w:ind w:left="-132" w:right="-98"/>
              <w:jc w:val="center"/>
              <w:rPr>
                <w:rFonts w:eastAsia="Times New Roman"/>
                <w:bCs/>
                <w:sz w:val="20"/>
                <w:szCs w:val="20"/>
                <w:lang w:eastAsia="en-G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74EB5"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£0.0172</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372F6" w14:textId="77777777" w:rsidR="00C84A65" w:rsidRDefault="00000000">
            <w:pPr>
              <w:spacing w:after="0"/>
              <w:ind w:left="-49"/>
              <w:jc w:val="right"/>
              <w:rPr>
                <w:rFonts w:eastAsia="Times New Roman"/>
                <w:bCs/>
                <w:sz w:val="20"/>
                <w:szCs w:val="20"/>
                <w:lang w:eastAsia="en-GB"/>
              </w:rPr>
            </w:pPr>
            <w:r>
              <w:rPr>
                <w:rFonts w:eastAsia="Times New Roman"/>
                <w:bCs/>
                <w:sz w:val="20"/>
                <w:szCs w:val="20"/>
                <w:lang w:eastAsia="en-GB"/>
              </w:rPr>
              <w:t>£0.0134</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E0EEC" w14:textId="77777777" w:rsidR="00C84A65" w:rsidRDefault="00000000">
            <w:pPr>
              <w:spacing w:after="0"/>
              <w:ind w:left="-67"/>
              <w:jc w:val="right"/>
              <w:rPr>
                <w:rFonts w:eastAsia="Times New Roman"/>
                <w:bCs/>
                <w:sz w:val="20"/>
                <w:szCs w:val="20"/>
                <w:lang w:eastAsia="en-GB"/>
              </w:rPr>
            </w:pPr>
            <w:r>
              <w:rPr>
                <w:rFonts w:eastAsia="Times New Roman"/>
                <w:bCs/>
                <w:sz w:val="20"/>
                <w:szCs w:val="20"/>
                <w:lang w:eastAsia="en-GB"/>
              </w:rPr>
              <w:t>£0.0140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F5F7A"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ED350" w14:textId="77777777" w:rsidR="00C84A65" w:rsidRDefault="00000000">
            <w:pPr>
              <w:spacing w:after="0"/>
              <w:ind w:left="-99"/>
              <w:jc w:val="right"/>
              <w:rPr>
                <w:rFonts w:eastAsia="Times New Roman"/>
                <w:bCs/>
                <w:sz w:val="20"/>
                <w:szCs w:val="20"/>
                <w:lang w:eastAsia="en-GB"/>
              </w:rPr>
            </w:pPr>
            <w:r>
              <w:rPr>
                <w:rFonts w:eastAsia="Times New Roman"/>
                <w:bCs/>
                <w:sz w:val="20"/>
                <w:szCs w:val="20"/>
                <w:lang w:eastAsia="en-GB"/>
              </w:rPr>
              <w:t>£0.0175</w:t>
            </w:r>
          </w:p>
        </w:tc>
      </w:tr>
      <w:tr w:rsidR="00C84A65" w14:paraId="17216124" w14:textId="77777777">
        <w:trPr>
          <w:cantSplit/>
        </w:trPr>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9C2BA8" w14:textId="77777777" w:rsidR="00C84A65" w:rsidRDefault="00000000">
            <w:pPr>
              <w:spacing w:after="0"/>
              <w:ind w:right="-107"/>
              <w:rPr>
                <w:rFonts w:eastAsia="Times New Roman"/>
                <w:b/>
                <w:bCs/>
                <w:sz w:val="20"/>
                <w:szCs w:val="20"/>
                <w:lang w:eastAsia="en-GB"/>
              </w:rPr>
            </w:pPr>
            <w:r>
              <w:rPr>
                <w:rFonts w:eastAsia="Times New Roman"/>
                <w:b/>
                <w:bCs/>
                <w:sz w:val="20"/>
                <w:szCs w:val="20"/>
                <w:lang w:eastAsia="en-GB"/>
              </w:rPr>
              <w:lastRenderedPageBreak/>
              <w:t>Local Targets</w:t>
            </w:r>
          </w:p>
        </w:tc>
        <w:tc>
          <w:tcPr>
            <w:tcW w:w="2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43C410" w14:textId="77777777" w:rsidR="00C84A65" w:rsidRDefault="00000000">
            <w:pPr>
              <w:spacing w:after="0"/>
              <w:rPr>
                <w:rFonts w:eastAsia="Times New Roman"/>
                <w:bCs/>
                <w:sz w:val="20"/>
                <w:szCs w:val="20"/>
                <w:lang w:eastAsia="en-GB"/>
              </w:rPr>
            </w:pPr>
            <w:r>
              <w:rPr>
                <w:rFonts w:eastAsia="Times New Roman"/>
                <w:bCs/>
                <w:sz w:val="20"/>
                <w:szCs w:val="20"/>
                <w:lang w:eastAsia="en-GB"/>
              </w:rPr>
              <w:t>BME Lettings Target set at 45% based on demographics of area.</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599B8" w14:textId="77777777" w:rsidR="00C84A65" w:rsidRDefault="00C84A65">
            <w:pPr>
              <w:spacing w:after="0"/>
              <w:ind w:left="-132" w:right="-98"/>
              <w:jc w:val="center"/>
              <w:rPr>
                <w:rFonts w:eastAsia="Times New Roman"/>
                <w:bCs/>
                <w:sz w:val="20"/>
                <w:szCs w:val="20"/>
                <w:lang w:eastAsia="en-G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6DDB8" w14:textId="77777777" w:rsidR="00C84A65" w:rsidRDefault="00000000">
            <w:pPr>
              <w:spacing w:after="0"/>
              <w:ind w:left="-77"/>
              <w:jc w:val="right"/>
              <w:rPr>
                <w:rFonts w:eastAsia="Times New Roman"/>
                <w:bCs/>
                <w:sz w:val="20"/>
                <w:szCs w:val="20"/>
                <w:lang w:eastAsia="en-GB"/>
              </w:rPr>
            </w:pPr>
            <w:r>
              <w:rPr>
                <w:rFonts w:eastAsia="Times New Roman"/>
                <w:bCs/>
                <w:sz w:val="20"/>
                <w:szCs w:val="20"/>
                <w:lang w:eastAsia="en-GB"/>
              </w:rPr>
              <w:t>86.60%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4A654" w14:textId="77777777" w:rsidR="00C84A65" w:rsidRDefault="00000000">
            <w:pPr>
              <w:spacing w:after="0"/>
              <w:ind w:left="-49"/>
              <w:jc w:val="right"/>
              <w:rPr>
                <w:rFonts w:eastAsia="Times New Roman"/>
                <w:bCs/>
                <w:sz w:val="20"/>
                <w:szCs w:val="20"/>
                <w:lang w:eastAsia="en-GB"/>
              </w:rPr>
            </w:pPr>
            <w:r>
              <w:rPr>
                <w:rFonts w:eastAsia="Times New Roman"/>
                <w:bCs/>
                <w:sz w:val="20"/>
                <w:szCs w:val="20"/>
                <w:lang w:eastAsia="en-GB"/>
              </w:rPr>
              <w:t>83.30%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D86C2" w14:textId="77777777" w:rsidR="00C84A65" w:rsidRDefault="00000000">
            <w:pPr>
              <w:spacing w:after="0"/>
              <w:ind w:left="-67"/>
              <w:jc w:val="right"/>
              <w:rPr>
                <w:rFonts w:eastAsia="Times New Roman"/>
                <w:bCs/>
                <w:sz w:val="20"/>
                <w:szCs w:val="20"/>
                <w:lang w:eastAsia="en-GB"/>
              </w:rPr>
            </w:pPr>
            <w:r>
              <w:rPr>
                <w:rFonts w:eastAsia="Times New Roman"/>
                <w:bCs/>
                <w:sz w:val="20"/>
                <w:szCs w:val="20"/>
                <w:lang w:eastAsia="en-GB"/>
              </w:rPr>
              <w:t>87.50%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79AB1" w14:textId="77777777" w:rsidR="00C84A65" w:rsidRDefault="00000000">
            <w:pPr>
              <w:spacing w:after="0"/>
              <w:ind w:left="-137"/>
              <w:jc w:val="right"/>
              <w:rPr>
                <w:rFonts w:eastAsia="Times New Roman"/>
                <w:bCs/>
                <w:sz w:val="20"/>
                <w:szCs w:val="20"/>
                <w:lang w:eastAsia="en-GB"/>
              </w:rPr>
            </w:pPr>
            <w:r>
              <w:rPr>
                <w:rFonts w:eastAsia="Times New Roman"/>
                <w:bCs/>
                <w:sz w:val="20"/>
                <w:szCs w:val="20"/>
                <w:lang w:eastAsia="en-GB"/>
              </w:rPr>
              <w:t>46.91%</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651EA" w14:textId="77777777" w:rsidR="00C84A65" w:rsidRDefault="00000000">
            <w:pPr>
              <w:spacing w:after="0"/>
              <w:ind w:left="-99"/>
              <w:jc w:val="right"/>
              <w:rPr>
                <w:rFonts w:eastAsia="Times New Roman"/>
                <w:bCs/>
                <w:sz w:val="20"/>
                <w:szCs w:val="20"/>
                <w:lang w:eastAsia="en-GB"/>
              </w:rPr>
            </w:pPr>
            <w:r>
              <w:rPr>
                <w:rFonts w:eastAsia="Times New Roman"/>
                <w:bCs/>
                <w:sz w:val="20"/>
                <w:szCs w:val="20"/>
                <w:lang w:eastAsia="en-GB"/>
              </w:rPr>
              <w:t>80.00%</w:t>
            </w:r>
          </w:p>
        </w:tc>
      </w:tr>
    </w:tbl>
    <w:p w14:paraId="76986177" w14:textId="77777777" w:rsidR="00C84A65" w:rsidRDefault="00C84A65">
      <w:pPr>
        <w:rPr>
          <w:b/>
          <w:bCs/>
          <w:sz w:val="20"/>
        </w:rPr>
      </w:pPr>
    </w:p>
    <w:p w14:paraId="4EE005B2" w14:textId="77777777" w:rsidR="00C84A65" w:rsidRDefault="00000000">
      <w:pPr>
        <w:pStyle w:val="ListParagraph"/>
        <w:numPr>
          <w:ilvl w:val="0"/>
          <w:numId w:val="1"/>
        </w:numPr>
        <w:jc w:val="both"/>
        <w:rPr>
          <w:rFonts w:ascii="Comic Sans MS" w:hAnsi="Comic Sans MS"/>
          <w:bCs/>
        </w:rPr>
      </w:pPr>
      <w:r>
        <w:rPr>
          <w:rFonts w:ascii="Comic Sans MS" w:hAnsi="Comic Sans MS"/>
          <w:bCs/>
        </w:rPr>
        <w:t xml:space="preserve">SBHA has had a decrease in operating margins in 2021/22 largely due to one off management costs, increased maintenance costs post pandemic and increased housing property depreciation.  </w:t>
      </w:r>
    </w:p>
    <w:p w14:paraId="0347540F" w14:textId="77777777" w:rsidR="00C84A65" w:rsidRDefault="00000000">
      <w:pPr>
        <w:pStyle w:val="ListParagraph"/>
        <w:numPr>
          <w:ilvl w:val="0"/>
          <w:numId w:val="1"/>
        </w:numPr>
        <w:jc w:val="both"/>
        <w:rPr>
          <w:rFonts w:ascii="Comic Sans MS" w:hAnsi="Comic Sans MS"/>
          <w:bCs/>
        </w:rPr>
      </w:pPr>
      <w:r>
        <w:rPr>
          <w:rFonts w:ascii="Comic Sans MS" w:hAnsi="Comic Sans MS"/>
          <w:bCs/>
        </w:rPr>
        <w:t>The increase in Social Housing costs per unit in 2021/22 was due a return to the annual stock reinvestment works post pandemic.</w:t>
      </w:r>
    </w:p>
    <w:p w14:paraId="6270877B" w14:textId="77777777" w:rsidR="00C84A65" w:rsidRDefault="00C84A65">
      <w:pPr>
        <w:rPr>
          <w:rFonts w:ascii="Comic Sans MS" w:hAnsi="Comic Sans MS" w:cs="Arial"/>
          <w:sz w:val="24"/>
          <w:szCs w:val="24"/>
        </w:rPr>
      </w:pPr>
    </w:p>
    <w:p w14:paraId="120A7732" w14:textId="77777777" w:rsidR="00C84A65" w:rsidRDefault="00000000">
      <w:r>
        <w:rPr>
          <w:rFonts w:ascii="Comic Sans MS" w:hAnsi="Comic Sans MS" w:cs="Arial"/>
          <w:sz w:val="24"/>
          <w:szCs w:val="24"/>
        </w:rPr>
        <w:t>The NW benchmarking peer group of members which have less than 500 units includes:</w:t>
      </w:r>
      <w:r>
        <w:rPr>
          <w:rFonts w:ascii="Comic Sans MS" w:hAnsi="Comic Sans MS" w:cs="Arial"/>
          <w:sz w:val="24"/>
          <w:szCs w:val="24"/>
          <w:shd w:val="clear" w:color="auto" w:fill="FFFF00"/>
        </w:rPr>
        <w:t xml:space="preserve"> </w:t>
      </w:r>
    </w:p>
    <w:p w14:paraId="368B66CC" w14:textId="77777777" w:rsidR="00C84A65" w:rsidRDefault="00C84A65">
      <w:pPr>
        <w:rPr>
          <w:rFonts w:ascii="Arial" w:hAnsi="Arial" w:cs="Arial"/>
          <w:sz w:val="20"/>
          <w:szCs w:val="20"/>
          <w:shd w:val="clear" w:color="auto" w:fill="FFFF00"/>
        </w:rPr>
      </w:pPr>
    </w:p>
    <w:tbl>
      <w:tblPr>
        <w:tblW w:w="8359" w:type="dxa"/>
        <w:tblInd w:w="326" w:type="dxa"/>
        <w:tblCellMar>
          <w:left w:w="10" w:type="dxa"/>
          <w:right w:w="10" w:type="dxa"/>
        </w:tblCellMar>
        <w:tblLook w:val="0000" w:firstRow="0" w:lastRow="0" w:firstColumn="0" w:lastColumn="0" w:noHBand="0" w:noVBand="0"/>
      </w:tblPr>
      <w:tblGrid>
        <w:gridCol w:w="3114"/>
        <w:gridCol w:w="850"/>
        <w:gridCol w:w="3402"/>
        <w:gridCol w:w="993"/>
      </w:tblGrid>
      <w:tr w:rsidR="00C84A65" w14:paraId="112019DD" w14:textId="77777777">
        <w:trPr>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36B57" w14:textId="77777777" w:rsidR="00C84A65" w:rsidRDefault="00000000">
            <w:pPr>
              <w:spacing w:after="0"/>
              <w:rPr>
                <w:rFonts w:ascii="Arial" w:hAnsi="Arial" w:cs="Arial"/>
                <w:b/>
              </w:rPr>
            </w:pPr>
            <w:r>
              <w:rPr>
                <w:rFonts w:ascii="Arial" w:hAnsi="Arial" w:cs="Arial"/>
                <w:b/>
              </w:rPr>
              <w:t xml:space="preserve">PROVIDER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AA2B" w14:textId="77777777" w:rsidR="00C84A65" w:rsidRDefault="00000000">
            <w:pPr>
              <w:spacing w:after="0"/>
              <w:rPr>
                <w:rFonts w:ascii="Arial" w:hAnsi="Arial" w:cs="Arial"/>
                <w:b/>
              </w:rPr>
            </w:pPr>
            <w:r>
              <w:rPr>
                <w:rFonts w:ascii="Arial" w:hAnsi="Arial" w:cs="Arial"/>
                <w:b/>
              </w:rPr>
              <w:t>No.</w:t>
            </w:r>
          </w:p>
          <w:p w14:paraId="0DB20AFE" w14:textId="77777777" w:rsidR="00C84A65" w:rsidRDefault="00000000">
            <w:pPr>
              <w:spacing w:after="0"/>
            </w:pPr>
            <w:r>
              <w:rPr>
                <w:rFonts w:ascii="Arial" w:hAnsi="Arial" w:cs="Arial"/>
                <w:b/>
              </w:rPr>
              <w:t>Units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C5DD0" w14:textId="77777777" w:rsidR="00C84A65" w:rsidRDefault="00000000">
            <w:pPr>
              <w:spacing w:after="0"/>
            </w:pPr>
            <w:r>
              <w:rPr>
                <w:rFonts w:ascii="Arial" w:hAnsi="Arial" w:cs="Arial"/>
                <w:b/>
              </w:rPr>
              <w:t xml:space="preserve">PROVIDER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79622" w14:textId="77777777" w:rsidR="00C84A65" w:rsidRDefault="00000000">
            <w:pPr>
              <w:spacing w:after="0"/>
              <w:rPr>
                <w:rFonts w:ascii="Arial" w:hAnsi="Arial" w:cs="Arial"/>
                <w:b/>
              </w:rPr>
            </w:pPr>
            <w:r>
              <w:rPr>
                <w:rFonts w:ascii="Arial" w:hAnsi="Arial" w:cs="Arial"/>
                <w:b/>
              </w:rPr>
              <w:t>No.</w:t>
            </w:r>
          </w:p>
          <w:p w14:paraId="68975837" w14:textId="77777777" w:rsidR="00C84A65" w:rsidRDefault="00000000">
            <w:pPr>
              <w:spacing w:after="0"/>
            </w:pPr>
            <w:r>
              <w:rPr>
                <w:rFonts w:ascii="Arial" w:hAnsi="Arial" w:cs="Arial"/>
                <w:b/>
              </w:rPr>
              <w:t>Units</w:t>
            </w:r>
          </w:p>
        </w:tc>
      </w:tr>
      <w:tr w:rsidR="00C84A65" w14:paraId="3BEBD7E2" w14:textId="77777777">
        <w:trPr>
          <w:cantSplit/>
          <w:trHeight w:val="46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EBA2" w14:textId="77777777" w:rsidR="00C84A65" w:rsidRDefault="00000000">
            <w:pPr>
              <w:spacing w:after="0"/>
              <w:rPr>
                <w:rFonts w:ascii="Arial" w:hAnsi="Arial" w:cs="Arial"/>
              </w:rPr>
            </w:pPr>
            <w:r>
              <w:rPr>
                <w:rFonts w:ascii="Arial" w:hAnsi="Arial" w:cs="Arial"/>
              </w:rPr>
              <w:t>Crosby Homes HA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8701C" w14:textId="77777777" w:rsidR="00C84A65" w:rsidRDefault="00000000">
            <w:pPr>
              <w:spacing w:after="0"/>
              <w:rPr>
                <w:rFonts w:ascii="Arial" w:hAnsi="Arial" w:cs="Arial"/>
              </w:rPr>
            </w:pPr>
            <w:r>
              <w:rPr>
                <w:rFonts w:ascii="Arial" w:hAnsi="Arial" w:cs="Arial"/>
              </w:rPr>
              <w:t xml:space="preserve">  437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195DF" w14:textId="77777777" w:rsidR="00C84A65" w:rsidRDefault="00000000">
            <w:pPr>
              <w:spacing w:after="0"/>
              <w:rPr>
                <w:rFonts w:ascii="Arial" w:hAnsi="Arial" w:cs="Arial"/>
              </w:rPr>
            </w:pPr>
            <w:r>
              <w:rPr>
                <w:rFonts w:ascii="Arial" w:hAnsi="Arial" w:cs="Arial"/>
              </w:rPr>
              <w:t>People First HA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F7298" w14:textId="77777777" w:rsidR="00C84A65" w:rsidRDefault="00000000">
            <w:pPr>
              <w:spacing w:after="0"/>
              <w:rPr>
                <w:rFonts w:ascii="Arial" w:hAnsi="Arial" w:cs="Arial"/>
              </w:rPr>
            </w:pPr>
            <w:r>
              <w:rPr>
                <w:rFonts w:ascii="Arial" w:hAnsi="Arial" w:cs="Arial"/>
              </w:rPr>
              <w:t xml:space="preserve"> 275</w:t>
            </w:r>
          </w:p>
        </w:tc>
      </w:tr>
      <w:tr w:rsidR="00C84A65" w14:paraId="596194BD" w14:textId="77777777">
        <w:trPr>
          <w:cantSplit/>
          <w:trHeight w:val="40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C873" w14:textId="77777777" w:rsidR="00C84A65" w:rsidRDefault="00000000">
            <w:pPr>
              <w:spacing w:after="0"/>
              <w:rPr>
                <w:rFonts w:ascii="Arial" w:hAnsi="Arial" w:cs="Arial"/>
              </w:rPr>
            </w:pPr>
            <w:r>
              <w:rPr>
                <w:rFonts w:ascii="Arial" w:hAnsi="Arial" w:cs="Arial"/>
              </w:rPr>
              <w:t>Eldonians Community Based HA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7CB53" w14:textId="77777777" w:rsidR="00C84A65" w:rsidRDefault="00000000">
            <w:pPr>
              <w:spacing w:after="0"/>
              <w:rPr>
                <w:rFonts w:ascii="Arial" w:hAnsi="Arial" w:cs="Arial"/>
              </w:rPr>
            </w:pPr>
            <w:r>
              <w:rPr>
                <w:rFonts w:ascii="Arial" w:hAnsi="Arial" w:cs="Arial"/>
              </w:rPr>
              <w:t xml:space="preserve">  394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3067" w14:textId="77777777" w:rsidR="00C84A65" w:rsidRDefault="00000000">
            <w:pPr>
              <w:spacing w:after="0"/>
              <w:rPr>
                <w:rFonts w:ascii="Arial" w:hAnsi="Arial" w:cs="Arial"/>
              </w:rPr>
            </w:pPr>
            <w:r>
              <w:rPr>
                <w:rFonts w:ascii="Arial" w:hAnsi="Arial" w:cs="Arial"/>
              </w:rPr>
              <w:t>Prestwich &amp; NW HA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C5FF" w14:textId="77777777" w:rsidR="00C84A65" w:rsidRDefault="00000000">
            <w:pPr>
              <w:spacing w:after="0"/>
              <w:rPr>
                <w:rFonts w:ascii="Arial" w:hAnsi="Arial" w:cs="Arial"/>
              </w:rPr>
            </w:pPr>
            <w:r>
              <w:rPr>
                <w:rFonts w:ascii="Arial" w:hAnsi="Arial" w:cs="Arial"/>
              </w:rPr>
              <w:t>188</w:t>
            </w:r>
          </w:p>
        </w:tc>
      </w:tr>
      <w:tr w:rsidR="00C84A65" w14:paraId="76579CED" w14:textId="77777777">
        <w:trPr>
          <w:cantSplit/>
          <w:trHeight w:val="2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ECFB" w14:textId="77777777" w:rsidR="00C84A65" w:rsidRDefault="00000000">
            <w:pPr>
              <w:spacing w:after="0"/>
              <w:rPr>
                <w:rFonts w:ascii="Arial" w:hAnsi="Arial" w:cs="Arial"/>
              </w:rPr>
            </w:pPr>
            <w:r>
              <w:rPr>
                <w:rFonts w:ascii="Arial" w:hAnsi="Arial" w:cs="Arial"/>
              </w:rPr>
              <w:t>Family HA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1640" w14:textId="77777777" w:rsidR="00C84A65" w:rsidRDefault="00000000">
            <w:pPr>
              <w:spacing w:after="0"/>
              <w:rPr>
                <w:rFonts w:ascii="Arial" w:hAnsi="Arial" w:cs="Arial"/>
              </w:rPr>
            </w:pPr>
            <w:r>
              <w:rPr>
                <w:rFonts w:ascii="Arial" w:hAnsi="Arial" w:cs="Arial"/>
              </w:rPr>
              <w:t xml:space="preserve">  383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D7082" w14:textId="77777777" w:rsidR="00C84A65" w:rsidRDefault="00000000">
            <w:pPr>
              <w:spacing w:after="0"/>
              <w:rPr>
                <w:rFonts w:ascii="Arial" w:hAnsi="Arial" w:cs="Arial"/>
              </w:rPr>
            </w:pPr>
            <w:r>
              <w:rPr>
                <w:rFonts w:ascii="Arial" w:hAnsi="Arial" w:cs="Arial"/>
              </w:rPr>
              <w:t>Steve Biko HA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23492" w14:textId="77777777" w:rsidR="00C84A65" w:rsidRDefault="00000000">
            <w:pPr>
              <w:spacing w:after="0"/>
              <w:rPr>
                <w:rFonts w:ascii="Arial" w:hAnsi="Arial" w:cs="Arial"/>
              </w:rPr>
            </w:pPr>
            <w:r>
              <w:rPr>
                <w:rFonts w:ascii="Arial" w:hAnsi="Arial" w:cs="Arial"/>
              </w:rPr>
              <w:t>275</w:t>
            </w:r>
          </w:p>
        </w:tc>
      </w:tr>
    </w:tbl>
    <w:p w14:paraId="1A2C32C6" w14:textId="77777777" w:rsidR="00C84A65" w:rsidRDefault="00C84A65">
      <w:pPr>
        <w:tabs>
          <w:tab w:val="left" w:pos="7860"/>
        </w:tabs>
        <w:rPr>
          <w:rFonts w:ascii="Comic Sans MS" w:hAnsi="Comic Sans MS" w:cs="Arial"/>
          <w:b/>
          <w:bCs/>
          <w:color w:val="00B0F0"/>
          <w:sz w:val="28"/>
          <w:szCs w:val="28"/>
        </w:rPr>
      </w:pPr>
    </w:p>
    <w:p w14:paraId="2CA4A761" w14:textId="77777777" w:rsidR="00C84A65" w:rsidRDefault="00000000">
      <w:pPr>
        <w:rPr>
          <w:rFonts w:ascii="Comic Sans MS" w:hAnsi="Comic Sans MS" w:cs="Arial"/>
          <w:b/>
          <w:sz w:val="28"/>
          <w:szCs w:val="28"/>
        </w:rPr>
      </w:pPr>
      <w:r>
        <w:rPr>
          <w:rFonts w:ascii="Comic Sans MS" w:hAnsi="Comic Sans MS" w:cs="Arial"/>
          <w:b/>
          <w:sz w:val="28"/>
          <w:szCs w:val="28"/>
        </w:rPr>
        <w:t>Business health</w:t>
      </w:r>
    </w:p>
    <w:p w14:paraId="43B5F8B9" w14:textId="77777777" w:rsidR="00C84A65" w:rsidRDefault="00000000">
      <w:pPr>
        <w:rPr>
          <w:rFonts w:ascii="Comic Sans MS" w:hAnsi="Comic Sans MS" w:cs="Arial"/>
          <w:sz w:val="24"/>
          <w:szCs w:val="24"/>
        </w:rPr>
      </w:pPr>
      <w:r>
        <w:rPr>
          <w:rFonts w:ascii="Comic Sans MS" w:hAnsi="Comic Sans MS" w:cs="Arial"/>
          <w:sz w:val="24"/>
          <w:szCs w:val="24"/>
        </w:rPr>
        <w:t>The Associations operating margin currently stands at 15.4%%.  SBHA has 281 Our Business Plan shows a modest period of growth at 4 to 6 units per year to enable us to gain critical mass to reduce our costs per unit. This development expenditure will be funded by the £3.0m new loan facility currently being finalised and social housing grant.</w:t>
      </w:r>
    </w:p>
    <w:p w14:paraId="3713ABCC" w14:textId="77777777" w:rsidR="00C84A65" w:rsidRDefault="00C84A65">
      <w:pPr>
        <w:rPr>
          <w:rFonts w:ascii="Arial" w:hAnsi="Arial" w:cs="Arial"/>
        </w:rPr>
      </w:pPr>
    </w:p>
    <w:p w14:paraId="08B27BBE" w14:textId="77777777" w:rsidR="00C84A65" w:rsidRDefault="00000000">
      <w:pPr>
        <w:rPr>
          <w:rFonts w:ascii="Comic Sans MS" w:hAnsi="Comic Sans MS" w:cs="Arial"/>
          <w:b/>
          <w:sz w:val="28"/>
          <w:szCs w:val="28"/>
        </w:rPr>
      </w:pPr>
      <w:r>
        <w:rPr>
          <w:rFonts w:ascii="Comic Sans MS" w:hAnsi="Comic Sans MS" w:cs="Arial"/>
          <w:b/>
          <w:sz w:val="28"/>
          <w:szCs w:val="28"/>
        </w:rPr>
        <w:t>Operating Efficiencies</w:t>
      </w:r>
    </w:p>
    <w:p w14:paraId="4241D834" w14:textId="77777777" w:rsidR="00C84A65" w:rsidRDefault="00C84A65">
      <w:pPr>
        <w:rPr>
          <w:rFonts w:ascii="Arial" w:hAnsi="Arial" w:cs="Arial"/>
          <w:b/>
        </w:rPr>
      </w:pPr>
    </w:p>
    <w:p w14:paraId="731014DC" w14:textId="77777777" w:rsidR="00C84A65" w:rsidRDefault="00000000">
      <w:pPr>
        <w:rPr>
          <w:rFonts w:ascii="Comic Sans MS" w:hAnsi="Comic Sans MS" w:cs="Arial"/>
          <w:sz w:val="24"/>
          <w:szCs w:val="24"/>
        </w:rPr>
      </w:pPr>
      <w:r>
        <w:rPr>
          <w:rFonts w:ascii="Comic Sans MS" w:hAnsi="Comic Sans MS" w:cs="Arial"/>
          <w:sz w:val="24"/>
          <w:szCs w:val="24"/>
        </w:rPr>
        <w:t xml:space="preserve">The Associations headline social housing costs per unit are currently at £4,514 per unit.  This reflects the reduced level of activity in respect to stock reinvestment during the current year due to the pandemic. The Association provides an intensive housing management service delivering services in very challenging neighbourhoods.  Our size exacerbates the high cost per unit.  The </w:t>
      </w:r>
      <w:r>
        <w:rPr>
          <w:rFonts w:ascii="Comic Sans MS" w:hAnsi="Comic Sans MS" w:cs="Arial"/>
          <w:sz w:val="24"/>
          <w:szCs w:val="24"/>
        </w:rPr>
        <w:lastRenderedPageBreak/>
        <w:t>Associations growth strategy together with efficiencies will see a reduction in our headline social housing costs per unit.</w:t>
      </w:r>
    </w:p>
    <w:p w14:paraId="4AFD312F" w14:textId="77777777" w:rsidR="00C84A65" w:rsidRDefault="00000000">
      <w:pPr>
        <w:rPr>
          <w:rFonts w:ascii="Comic Sans MS" w:hAnsi="Comic Sans MS" w:cs="Arial"/>
          <w:sz w:val="24"/>
          <w:szCs w:val="24"/>
        </w:rPr>
      </w:pPr>
      <w:r>
        <w:rPr>
          <w:rFonts w:ascii="Comic Sans MS" w:hAnsi="Comic Sans MS" w:cs="Arial"/>
          <w:sz w:val="24"/>
          <w:szCs w:val="24"/>
        </w:rPr>
        <w:t>One of the results of our intensive housing management service is achieving close to circa 100% rent collection rates at a time when the pandemic, changes to legislation and welfare reform is having a major impact upon our tenants and the communities in which we work.  Princes Park Ward where the majority of our homes are situated has 23% of its wards within the 1% most deprived of the country; 69% of Ward in 10% most deprived wards nationally.</w:t>
      </w:r>
    </w:p>
    <w:p w14:paraId="6E54BC40" w14:textId="77777777" w:rsidR="00C84A65" w:rsidRDefault="00C84A65">
      <w:pPr>
        <w:rPr>
          <w:rFonts w:ascii="Arial" w:hAnsi="Arial" w:cs="Arial"/>
        </w:rPr>
      </w:pPr>
    </w:p>
    <w:p w14:paraId="43C6DDD5" w14:textId="77777777" w:rsidR="00C84A65" w:rsidRDefault="00000000">
      <w:pPr>
        <w:rPr>
          <w:rFonts w:ascii="Comic Sans MS" w:hAnsi="Comic Sans MS" w:cs="Arial"/>
          <w:b/>
          <w:sz w:val="28"/>
          <w:szCs w:val="28"/>
        </w:rPr>
      </w:pPr>
      <w:r>
        <w:rPr>
          <w:rFonts w:ascii="Comic Sans MS" w:hAnsi="Comic Sans MS" w:cs="Arial"/>
          <w:b/>
          <w:sz w:val="28"/>
          <w:szCs w:val="28"/>
        </w:rPr>
        <w:t>Effective Asset Management</w:t>
      </w:r>
    </w:p>
    <w:p w14:paraId="3F391483" w14:textId="77777777" w:rsidR="00C84A65" w:rsidRDefault="00C84A65">
      <w:pPr>
        <w:rPr>
          <w:rFonts w:ascii="Arial" w:hAnsi="Arial" w:cs="Arial"/>
          <w:b/>
        </w:rPr>
      </w:pPr>
    </w:p>
    <w:p w14:paraId="0BD4C128" w14:textId="77777777" w:rsidR="00C84A65" w:rsidRDefault="00000000">
      <w:pPr>
        <w:rPr>
          <w:rFonts w:ascii="Comic Sans MS" w:hAnsi="Comic Sans MS" w:cs="Arial"/>
          <w:sz w:val="24"/>
          <w:szCs w:val="24"/>
        </w:rPr>
      </w:pPr>
      <w:r>
        <w:rPr>
          <w:rFonts w:ascii="Comic Sans MS" w:hAnsi="Comic Sans MS" w:cs="Arial"/>
          <w:sz w:val="24"/>
          <w:szCs w:val="24"/>
        </w:rPr>
        <w:t>Return on capital employed for the year was in the region of 1.63%.  We anticipate that this figure will increase as the associations growth strategy of developing 4 to 6 units per year is realised.</w:t>
      </w:r>
    </w:p>
    <w:p w14:paraId="7C02CDA8" w14:textId="77777777" w:rsidR="00C84A65" w:rsidRDefault="00000000">
      <w:pPr>
        <w:rPr>
          <w:rFonts w:ascii="Comic Sans MS" w:hAnsi="Comic Sans MS" w:cs="Arial"/>
          <w:sz w:val="24"/>
          <w:szCs w:val="24"/>
        </w:rPr>
      </w:pPr>
      <w:r>
        <w:rPr>
          <w:rFonts w:ascii="Comic Sans MS" w:hAnsi="Comic Sans MS" w:cs="Arial"/>
          <w:sz w:val="24"/>
          <w:szCs w:val="24"/>
        </w:rPr>
        <w:t>Occupancy levels at Steve Biko Housing Association were 97.% which is high reflecting our intensive and housing management service. The reduction was an impact due to the pandemic over the year with a hold placed on new lettings for a number of months legislated by the Government.</w:t>
      </w:r>
    </w:p>
    <w:p w14:paraId="129893BB" w14:textId="77777777" w:rsidR="00C84A65" w:rsidRDefault="00000000">
      <w:r>
        <w:rPr>
          <w:rFonts w:ascii="Comic Sans MS" w:hAnsi="Comic Sans MS" w:cs="Arial"/>
          <w:sz w:val="24"/>
          <w:szCs w:val="24"/>
        </w:rPr>
        <w:t xml:space="preserve">Ratio of responsive repairs expenditure to planned spend is 0.71%. This reflects the fact that we resumed stock reinvestment works during the year.  </w:t>
      </w:r>
    </w:p>
    <w:p w14:paraId="02681D6B" w14:textId="77777777" w:rsidR="00C84A65" w:rsidRDefault="00C84A65">
      <w:pPr>
        <w:rPr>
          <w:rFonts w:ascii="Comic Sans MS" w:hAnsi="Comic Sans MS" w:cs="Arial"/>
          <w:b/>
          <w:sz w:val="28"/>
          <w:szCs w:val="28"/>
        </w:rPr>
      </w:pPr>
    </w:p>
    <w:p w14:paraId="6F3D32FD" w14:textId="77777777" w:rsidR="00C84A65" w:rsidRDefault="00000000">
      <w:pPr>
        <w:rPr>
          <w:rFonts w:ascii="Comic Sans MS" w:hAnsi="Comic Sans MS" w:cs="Arial"/>
          <w:b/>
          <w:sz w:val="28"/>
          <w:szCs w:val="28"/>
        </w:rPr>
      </w:pPr>
      <w:r>
        <w:rPr>
          <w:rFonts w:ascii="Comic Sans MS" w:hAnsi="Comic Sans MS" w:cs="Arial"/>
          <w:b/>
          <w:sz w:val="28"/>
          <w:szCs w:val="28"/>
        </w:rPr>
        <w:t>Development Capacity &amp; Supply</w:t>
      </w:r>
    </w:p>
    <w:p w14:paraId="19D9F8B2" w14:textId="77777777" w:rsidR="00C84A65" w:rsidRDefault="00C84A65">
      <w:pPr>
        <w:rPr>
          <w:rFonts w:ascii="Arial" w:hAnsi="Arial" w:cs="Arial"/>
          <w:b/>
        </w:rPr>
      </w:pPr>
    </w:p>
    <w:p w14:paraId="5A26748B" w14:textId="77777777" w:rsidR="00C84A65" w:rsidRDefault="00000000">
      <w:pPr>
        <w:rPr>
          <w:rFonts w:ascii="Comic Sans MS" w:hAnsi="Comic Sans MS" w:cs="Arial"/>
          <w:sz w:val="24"/>
          <w:szCs w:val="24"/>
        </w:rPr>
      </w:pPr>
      <w:r>
        <w:rPr>
          <w:rFonts w:ascii="Comic Sans MS" w:hAnsi="Comic Sans MS" w:cs="Arial"/>
          <w:sz w:val="24"/>
          <w:szCs w:val="24"/>
        </w:rPr>
        <w:t xml:space="preserve">SBHA completed a significant refurbishment to one large villa during this financial year, creating 6 new units. </w:t>
      </w:r>
    </w:p>
    <w:p w14:paraId="1051D4F6" w14:textId="77777777" w:rsidR="00C84A65" w:rsidRDefault="00000000">
      <w:pPr>
        <w:rPr>
          <w:rFonts w:ascii="Comic Sans MS" w:hAnsi="Comic Sans MS" w:cs="Arial"/>
          <w:sz w:val="24"/>
          <w:szCs w:val="24"/>
        </w:rPr>
      </w:pPr>
      <w:r>
        <w:rPr>
          <w:rFonts w:ascii="Comic Sans MS" w:hAnsi="Comic Sans MS" w:cs="Arial"/>
          <w:sz w:val="24"/>
          <w:szCs w:val="24"/>
        </w:rPr>
        <w:t>The villa was as a result of stock transfer and had been vacant for many years. We therefore have brought these properties back in to use, helped with solving blight in a neighbourhood and added to units in the social housing sector whilst meeting our own growth strategy.</w:t>
      </w:r>
    </w:p>
    <w:p w14:paraId="2E639A64" w14:textId="77777777" w:rsidR="00C84A65" w:rsidRDefault="00000000">
      <w:pPr>
        <w:rPr>
          <w:rFonts w:ascii="Comic Sans MS" w:hAnsi="Comic Sans MS" w:cs="Arial"/>
          <w:sz w:val="24"/>
          <w:szCs w:val="24"/>
        </w:rPr>
      </w:pPr>
      <w:r>
        <w:rPr>
          <w:rFonts w:ascii="Comic Sans MS" w:hAnsi="Comic Sans MS" w:cs="Arial"/>
          <w:sz w:val="24"/>
          <w:szCs w:val="24"/>
        </w:rPr>
        <w:t>Our gearing levels have decreased from 23.07% to 22.94%.  This reflects the net repayment of loan balances during the course of the year.</w:t>
      </w:r>
    </w:p>
    <w:p w14:paraId="3E26AA92" w14:textId="77777777" w:rsidR="00C84A65" w:rsidRDefault="00C84A65">
      <w:pPr>
        <w:rPr>
          <w:rFonts w:ascii="Comic Sans MS" w:hAnsi="Comic Sans MS" w:cs="Arial"/>
          <w:b/>
          <w:bCs/>
          <w:sz w:val="28"/>
          <w:szCs w:val="28"/>
        </w:rPr>
      </w:pPr>
    </w:p>
    <w:p w14:paraId="6C6A7E60" w14:textId="77777777" w:rsidR="00C84A65" w:rsidRDefault="00C84A65">
      <w:pPr>
        <w:rPr>
          <w:rFonts w:ascii="Comic Sans MS" w:hAnsi="Comic Sans MS" w:cs="Arial"/>
          <w:b/>
          <w:bCs/>
          <w:sz w:val="28"/>
          <w:szCs w:val="28"/>
        </w:rPr>
      </w:pPr>
    </w:p>
    <w:p w14:paraId="4C7F12D3" w14:textId="77777777" w:rsidR="00C84A65" w:rsidRDefault="00000000">
      <w:pPr>
        <w:rPr>
          <w:rFonts w:ascii="Comic Sans MS" w:hAnsi="Comic Sans MS" w:cs="Arial"/>
          <w:b/>
          <w:bCs/>
          <w:sz w:val="28"/>
          <w:szCs w:val="28"/>
        </w:rPr>
      </w:pPr>
      <w:r>
        <w:rPr>
          <w:rFonts w:ascii="Comic Sans MS" w:hAnsi="Comic Sans MS" w:cs="Arial"/>
          <w:b/>
          <w:bCs/>
          <w:sz w:val="28"/>
          <w:szCs w:val="28"/>
        </w:rPr>
        <w:lastRenderedPageBreak/>
        <w:t xml:space="preserve">Outcomes Delivered </w:t>
      </w:r>
    </w:p>
    <w:p w14:paraId="4201FC7F" w14:textId="77777777" w:rsidR="00C84A65" w:rsidRDefault="00C84A65">
      <w:pPr>
        <w:rPr>
          <w:rFonts w:ascii="Comic Sans MS" w:hAnsi="Comic Sans MS" w:cs="Arial"/>
        </w:rPr>
      </w:pPr>
    </w:p>
    <w:p w14:paraId="614077CA" w14:textId="77777777" w:rsidR="00C84A65" w:rsidRDefault="00000000">
      <w:pPr>
        <w:rPr>
          <w:rFonts w:ascii="Comic Sans MS" w:hAnsi="Comic Sans MS" w:cs="Arial"/>
          <w:sz w:val="24"/>
          <w:szCs w:val="24"/>
        </w:rPr>
      </w:pPr>
      <w:r>
        <w:rPr>
          <w:rFonts w:ascii="Comic Sans MS" w:hAnsi="Comic Sans MS" w:cs="Arial"/>
          <w:sz w:val="24"/>
          <w:szCs w:val="24"/>
        </w:rPr>
        <w:t>Our last full STAR survey was undertaken in 2018. Customer satisfaction by tenants and their rent provided value for money was at 81%</w:t>
      </w:r>
    </w:p>
    <w:p w14:paraId="0140708E" w14:textId="77777777" w:rsidR="00C84A65" w:rsidRDefault="00000000">
      <w:pPr>
        <w:rPr>
          <w:rFonts w:ascii="Comic Sans MS" w:hAnsi="Comic Sans MS" w:cs="Arial"/>
          <w:sz w:val="24"/>
          <w:szCs w:val="24"/>
        </w:rPr>
      </w:pPr>
      <w:r>
        <w:rPr>
          <w:rFonts w:ascii="Comic Sans MS" w:hAnsi="Comic Sans MS" w:cs="Arial"/>
          <w:sz w:val="24"/>
          <w:szCs w:val="24"/>
        </w:rPr>
        <w:t>We currently spend 1.40p in each £ on tenant participation and community regeneration activities this expenditure enables the association to deliver against its vision and mission.</w:t>
      </w:r>
    </w:p>
    <w:p w14:paraId="202AA7D8" w14:textId="77777777" w:rsidR="00C84A65" w:rsidRDefault="00000000">
      <w:r>
        <w:rPr>
          <w:rFonts w:ascii="Comic Sans MS" w:hAnsi="Comic Sans MS" w:cs="Arial"/>
          <w:sz w:val="24"/>
          <w:szCs w:val="24"/>
        </w:rPr>
        <w:t>SBHA has a target of achieving 45% of our lettings to BME people.  This target is set to reflect the 45% BME population in Princes Park and Picton wards, the main wards in which we operate</w:t>
      </w:r>
      <w:r>
        <w:rPr>
          <w:rFonts w:ascii="Arial" w:hAnsi="Arial" w:cs="Arial"/>
          <w:sz w:val="24"/>
          <w:szCs w:val="24"/>
        </w:rPr>
        <w:t xml:space="preserve">. </w:t>
      </w:r>
      <w:r>
        <w:rPr>
          <w:rFonts w:ascii="Comic Sans MS" w:hAnsi="Comic Sans MS" w:cs="Arial"/>
          <w:sz w:val="24"/>
          <w:szCs w:val="24"/>
        </w:rPr>
        <w:t xml:space="preserve">In recent years we have consistently achieved rates in excess of 80% of our lets to BME people.  </w:t>
      </w:r>
    </w:p>
    <w:p w14:paraId="1F75BC0D" w14:textId="77777777" w:rsidR="00C84A65" w:rsidRDefault="00C84A65">
      <w:pPr>
        <w:rPr>
          <w:rFonts w:ascii="Comic Sans MS" w:hAnsi="Comic Sans MS"/>
        </w:rPr>
      </w:pPr>
    </w:p>
    <w:p w14:paraId="02BBEEA5" w14:textId="77777777" w:rsidR="00C84A65" w:rsidRDefault="00000000">
      <w:pPr>
        <w:tabs>
          <w:tab w:val="left" w:pos="7860"/>
        </w:tabs>
        <w:rPr>
          <w:rFonts w:ascii="Comic Sans MS" w:hAnsi="Comic Sans MS" w:cs="Arial"/>
          <w:b/>
          <w:bCs/>
          <w:sz w:val="28"/>
          <w:szCs w:val="28"/>
        </w:rPr>
      </w:pPr>
      <w:r>
        <w:rPr>
          <w:rFonts w:ascii="Comic Sans MS" w:hAnsi="Comic Sans MS" w:cs="Arial"/>
          <w:b/>
          <w:bCs/>
          <w:sz w:val="28"/>
          <w:szCs w:val="28"/>
        </w:rPr>
        <w:t xml:space="preserve">The Board and Staff and Steve Biko Housing Association welcomes the views of all tenants on this report.  Please direct any comments to: </w:t>
      </w:r>
    </w:p>
    <w:p w14:paraId="7EBED657" w14:textId="77777777" w:rsidR="00C84A65" w:rsidRDefault="00000000">
      <w:pPr>
        <w:tabs>
          <w:tab w:val="left" w:pos="7860"/>
        </w:tabs>
        <w:spacing w:after="0"/>
        <w:rPr>
          <w:rFonts w:ascii="Comic Sans MS" w:hAnsi="Comic Sans MS" w:cs="Arial"/>
          <w:sz w:val="28"/>
          <w:szCs w:val="28"/>
        </w:rPr>
      </w:pPr>
      <w:r>
        <w:rPr>
          <w:rFonts w:ascii="Comic Sans MS" w:hAnsi="Comic Sans MS" w:cs="Arial"/>
          <w:sz w:val="28"/>
          <w:szCs w:val="28"/>
        </w:rPr>
        <w:t>Tracey Gore</w:t>
      </w:r>
    </w:p>
    <w:p w14:paraId="7A31B81C" w14:textId="77777777" w:rsidR="00C84A65" w:rsidRDefault="00000000">
      <w:pPr>
        <w:tabs>
          <w:tab w:val="left" w:pos="7860"/>
        </w:tabs>
        <w:spacing w:after="0"/>
        <w:rPr>
          <w:rFonts w:ascii="Comic Sans MS" w:hAnsi="Comic Sans MS" w:cs="Arial"/>
          <w:sz w:val="28"/>
          <w:szCs w:val="28"/>
        </w:rPr>
      </w:pPr>
      <w:r>
        <w:rPr>
          <w:rFonts w:ascii="Comic Sans MS" w:hAnsi="Comic Sans MS" w:cs="Arial"/>
          <w:sz w:val="28"/>
          <w:szCs w:val="28"/>
        </w:rPr>
        <w:t xml:space="preserve">Director </w:t>
      </w:r>
    </w:p>
    <w:p w14:paraId="60710414" w14:textId="77777777" w:rsidR="00C84A65" w:rsidRDefault="00000000">
      <w:pPr>
        <w:tabs>
          <w:tab w:val="left" w:pos="7860"/>
        </w:tabs>
        <w:spacing w:after="0"/>
        <w:rPr>
          <w:rFonts w:ascii="Comic Sans MS" w:hAnsi="Comic Sans MS" w:cs="Arial"/>
          <w:sz w:val="28"/>
          <w:szCs w:val="28"/>
        </w:rPr>
      </w:pPr>
      <w:r>
        <w:rPr>
          <w:rFonts w:ascii="Comic Sans MS" w:hAnsi="Comic Sans MS" w:cs="Arial"/>
          <w:sz w:val="28"/>
          <w:szCs w:val="28"/>
        </w:rPr>
        <w:t>3 Yanwath Street</w:t>
      </w:r>
    </w:p>
    <w:p w14:paraId="6AB6617C" w14:textId="77777777" w:rsidR="00C84A65" w:rsidRDefault="00000000">
      <w:pPr>
        <w:tabs>
          <w:tab w:val="left" w:pos="7860"/>
        </w:tabs>
        <w:spacing w:after="0"/>
        <w:rPr>
          <w:rFonts w:ascii="Comic Sans MS" w:hAnsi="Comic Sans MS" w:cs="Arial"/>
          <w:sz w:val="28"/>
          <w:szCs w:val="28"/>
        </w:rPr>
      </w:pPr>
      <w:r>
        <w:rPr>
          <w:rFonts w:ascii="Comic Sans MS" w:hAnsi="Comic Sans MS" w:cs="Arial"/>
          <w:sz w:val="28"/>
          <w:szCs w:val="28"/>
        </w:rPr>
        <w:t>Liverpool L8 0XP</w:t>
      </w:r>
    </w:p>
    <w:p w14:paraId="71C6B34D" w14:textId="77777777" w:rsidR="00C84A65" w:rsidRDefault="00000000">
      <w:pPr>
        <w:tabs>
          <w:tab w:val="left" w:pos="7860"/>
        </w:tabs>
        <w:spacing w:after="0"/>
        <w:rPr>
          <w:rFonts w:ascii="Comic Sans MS" w:hAnsi="Comic Sans MS" w:cs="Arial"/>
          <w:sz w:val="28"/>
          <w:szCs w:val="28"/>
        </w:rPr>
      </w:pPr>
      <w:r>
        <w:rPr>
          <w:rFonts w:ascii="Comic Sans MS" w:hAnsi="Comic Sans MS" w:cs="Arial"/>
          <w:sz w:val="28"/>
          <w:szCs w:val="28"/>
        </w:rPr>
        <w:t>Tel: 0151 734 4933      Email address: tgore@stevebikoha.org</w:t>
      </w:r>
    </w:p>
    <w:p w14:paraId="6ED98855" w14:textId="77777777" w:rsidR="00C84A65" w:rsidRDefault="00C84A65">
      <w:pPr>
        <w:tabs>
          <w:tab w:val="left" w:pos="7860"/>
        </w:tabs>
        <w:spacing w:after="0"/>
        <w:rPr>
          <w:rFonts w:ascii="Comic Sans MS" w:hAnsi="Comic Sans MS" w:cs="Arial"/>
          <w:sz w:val="28"/>
          <w:szCs w:val="28"/>
        </w:rPr>
      </w:pPr>
    </w:p>
    <w:p w14:paraId="2A500C5B" w14:textId="77777777" w:rsidR="00C84A65" w:rsidRDefault="00C84A65">
      <w:pPr>
        <w:tabs>
          <w:tab w:val="left" w:pos="7860"/>
        </w:tabs>
        <w:spacing w:after="0"/>
        <w:rPr>
          <w:rFonts w:ascii="Comic Sans MS" w:hAnsi="Comic Sans MS" w:cs="Arial"/>
          <w:b/>
          <w:bCs/>
          <w:sz w:val="28"/>
          <w:szCs w:val="28"/>
        </w:rPr>
      </w:pPr>
    </w:p>
    <w:p w14:paraId="5BF6D30D" w14:textId="77777777" w:rsidR="00C84A65" w:rsidRDefault="00000000">
      <w:pPr>
        <w:tabs>
          <w:tab w:val="left" w:pos="7860"/>
        </w:tabs>
        <w:spacing w:after="0"/>
        <w:rPr>
          <w:rFonts w:ascii="Comic Sans MS" w:hAnsi="Comic Sans MS" w:cs="Arial"/>
          <w:b/>
          <w:bCs/>
          <w:sz w:val="28"/>
          <w:szCs w:val="28"/>
        </w:rPr>
      </w:pPr>
      <w:r>
        <w:rPr>
          <w:rFonts w:ascii="Comic Sans MS" w:hAnsi="Comic Sans MS" w:cs="Arial"/>
          <w:b/>
          <w:bCs/>
          <w:sz w:val="28"/>
          <w:szCs w:val="28"/>
        </w:rPr>
        <w:t>Board of Management</w:t>
      </w:r>
    </w:p>
    <w:p w14:paraId="270B8B51" w14:textId="77777777" w:rsidR="00C84A65" w:rsidRDefault="00C84A65">
      <w:pPr>
        <w:tabs>
          <w:tab w:val="left" w:pos="7860"/>
        </w:tabs>
        <w:spacing w:after="0"/>
        <w:rPr>
          <w:rFonts w:ascii="Comic Sans MS" w:hAnsi="Comic Sans MS" w:cs="Arial"/>
          <w:sz w:val="28"/>
          <w:szCs w:val="28"/>
        </w:rPr>
      </w:pPr>
    </w:p>
    <w:p w14:paraId="00EC63FE" w14:textId="77777777" w:rsidR="00C84A65" w:rsidRDefault="00000000">
      <w:pPr>
        <w:tabs>
          <w:tab w:val="left" w:pos="7860"/>
        </w:tabs>
        <w:spacing w:after="0"/>
        <w:rPr>
          <w:rFonts w:ascii="Comic Sans MS" w:hAnsi="Comic Sans MS" w:cs="Arial"/>
          <w:sz w:val="28"/>
          <w:szCs w:val="28"/>
        </w:rPr>
      </w:pPr>
      <w:r>
        <w:rPr>
          <w:rFonts w:ascii="Comic Sans MS" w:hAnsi="Comic Sans MS" w:cs="Arial"/>
          <w:sz w:val="28"/>
          <w:szCs w:val="28"/>
        </w:rPr>
        <w:t>Michelle Cox - Chair                             Howard Cover - Secretary</w:t>
      </w:r>
    </w:p>
    <w:p w14:paraId="07C4B848" w14:textId="77777777" w:rsidR="00C84A65" w:rsidRDefault="00000000">
      <w:pPr>
        <w:tabs>
          <w:tab w:val="left" w:pos="7860"/>
        </w:tabs>
        <w:spacing w:after="0"/>
        <w:rPr>
          <w:rFonts w:ascii="Comic Sans MS" w:hAnsi="Comic Sans MS" w:cs="Arial"/>
          <w:sz w:val="28"/>
          <w:szCs w:val="28"/>
        </w:rPr>
      </w:pPr>
      <w:r>
        <w:rPr>
          <w:rFonts w:ascii="Comic Sans MS" w:hAnsi="Comic Sans MS" w:cs="Arial"/>
          <w:sz w:val="28"/>
          <w:szCs w:val="28"/>
        </w:rPr>
        <w:t xml:space="preserve">Michael Whitehead – Treasurer           Yvonne Davies                                        </w:t>
      </w:r>
    </w:p>
    <w:p w14:paraId="20DE4DB1" w14:textId="77777777" w:rsidR="00C84A65" w:rsidRDefault="00000000">
      <w:pPr>
        <w:tabs>
          <w:tab w:val="left" w:pos="7860"/>
        </w:tabs>
        <w:spacing w:after="0"/>
        <w:rPr>
          <w:rFonts w:ascii="Comic Sans MS" w:hAnsi="Comic Sans MS" w:cs="Arial"/>
          <w:sz w:val="28"/>
          <w:szCs w:val="28"/>
        </w:rPr>
      </w:pPr>
      <w:r>
        <w:rPr>
          <w:rFonts w:ascii="Comic Sans MS" w:hAnsi="Comic Sans MS" w:cs="Arial"/>
          <w:sz w:val="28"/>
          <w:szCs w:val="28"/>
        </w:rPr>
        <w:t>Ben Clay (deceased 5.3.2022)              Saba Ahmed                                            Nusrat Caratella                                  J. Duala (resigned 24.5.21)</w:t>
      </w:r>
    </w:p>
    <w:p w14:paraId="0B5752BD" w14:textId="77777777" w:rsidR="00C84A65" w:rsidRDefault="00000000">
      <w:pPr>
        <w:tabs>
          <w:tab w:val="left" w:pos="7860"/>
        </w:tabs>
        <w:spacing w:after="0"/>
        <w:rPr>
          <w:rFonts w:ascii="Comic Sans MS" w:hAnsi="Comic Sans MS" w:cs="Arial"/>
          <w:sz w:val="28"/>
          <w:szCs w:val="28"/>
        </w:rPr>
      </w:pPr>
      <w:r>
        <w:rPr>
          <w:rFonts w:ascii="Comic Sans MS" w:hAnsi="Comic Sans MS" w:cs="Arial"/>
          <w:sz w:val="28"/>
          <w:szCs w:val="28"/>
        </w:rPr>
        <w:t>R. Williams (resigned 31.12.21)</w:t>
      </w:r>
    </w:p>
    <w:p w14:paraId="300DC6CF" w14:textId="77777777" w:rsidR="00C84A65" w:rsidRDefault="00C84A65">
      <w:pPr>
        <w:tabs>
          <w:tab w:val="left" w:pos="3257"/>
        </w:tabs>
        <w:rPr>
          <w:rFonts w:ascii="Arial" w:hAnsi="Arial" w:cs="Arial"/>
          <w:b/>
        </w:rPr>
      </w:pPr>
    </w:p>
    <w:p w14:paraId="1B90C07E" w14:textId="77777777" w:rsidR="00C84A65" w:rsidRDefault="00C84A65">
      <w:pPr>
        <w:tabs>
          <w:tab w:val="left" w:pos="3257"/>
        </w:tabs>
        <w:rPr>
          <w:rFonts w:ascii="Arial" w:hAnsi="Arial" w:cs="Arial"/>
          <w:b/>
        </w:rPr>
      </w:pPr>
    </w:p>
    <w:p w14:paraId="1B354FF8" w14:textId="77777777" w:rsidR="00C84A65" w:rsidRDefault="00C84A65">
      <w:pPr>
        <w:tabs>
          <w:tab w:val="left" w:pos="3257"/>
        </w:tabs>
        <w:rPr>
          <w:rFonts w:ascii="Arial" w:hAnsi="Arial" w:cs="Arial"/>
          <w:b/>
        </w:rPr>
      </w:pPr>
    </w:p>
    <w:p w14:paraId="6749A30A" w14:textId="77777777" w:rsidR="00C84A65" w:rsidRDefault="00C84A65">
      <w:pPr>
        <w:tabs>
          <w:tab w:val="left" w:pos="3257"/>
        </w:tabs>
        <w:rPr>
          <w:rFonts w:ascii="Arial" w:hAnsi="Arial" w:cs="Arial"/>
          <w:b/>
        </w:rPr>
      </w:pPr>
    </w:p>
    <w:p w14:paraId="0F0092D6" w14:textId="77777777" w:rsidR="00C84A65" w:rsidRDefault="00C84A65">
      <w:pPr>
        <w:tabs>
          <w:tab w:val="left" w:pos="3257"/>
        </w:tabs>
        <w:rPr>
          <w:rFonts w:ascii="Arial" w:hAnsi="Arial" w:cs="Arial"/>
          <w:b/>
        </w:rPr>
      </w:pPr>
    </w:p>
    <w:p w14:paraId="240DCF98" w14:textId="77777777" w:rsidR="00C84A65" w:rsidRDefault="00000000">
      <w:pPr>
        <w:tabs>
          <w:tab w:val="left" w:pos="3257"/>
        </w:tabs>
      </w:pPr>
      <w:r>
        <w:rPr>
          <w:rFonts w:ascii="Comic Sans MS" w:hAnsi="Comic Sans MS" w:cs="Arial"/>
          <w:b/>
          <w:sz w:val="24"/>
          <w:szCs w:val="24"/>
        </w:rPr>
        <w:lastRenderedPageBreak/>
        <w:t>Director and Staff Employed as at 31</w:t>
      </w:r>
      <w:r>
        <w:rPr>
          <w:rFonts w:ascii="Comic Sans MS" w:hAnsi="Comic Sans MS" w:cs="Arial"/>
          <w:b/>
          <w:sz w:val="24"/>
          <w:szCs w:val="24"/>
          <w:vertAlign w:val="superscript"/>
        </w:rPr>
        <w:t>st</w:t>
      </w:r>
      <w:r>
        <w:rPr>
          <w:rFonts w:ascii="Comic Sans MS" w:hAnsi="Comic Sans MS" w:cs="Arial"/>
          <w:b/>
          <w:sz w:val="24"/>
          <w:szCs w:val="24"/>
        </w:rPr>
        <w:t xml:space="preserve"> March 2021</w:t>
      </w:r>
    </w:p>
    <w:p w14:paraId="40E1C85F" w14:textId="77777777" w:rsidR="00C84A65" w:rsidRDefault="00000000">
      <w:pPr>
        <w:tabs>
          <w:tab w:val="left" w:pos="3257"/>
        </w:tabs>
        <w:spacing w:after="0"/>
        <w:rPr>
          <w:rFonts w:ascii="Comic Sans MS" w:hAnsi="Comic Sans MS" w:cs="Arial"/>
          <w:sz w:val="24"/>
          <w:szCs w:val="24"/>
        </w:rPr>
      </w:pPr>
      <w:r>
        <w:rPr>
          <w:rFonts w:ascii="Comic Sans MS" w:hAnsi="Comic Sans MS" w:cs="Arial"/>
          <w:sz w:val="24"/>
          <w:szCs w:val="24"/>
        </w:rPr>
        <w:t>Tracey Gore</w:t>
      </w:r>
      <w:r>
        <w:rPr>
          <w:rFonts w:ascii="Comic Sans MS" w:hAnsi="Comic Sans MS" w:cs="Arial"/>
          <w:sz w:val="24"/>
          <w:szCs w:val="24"/>
        </w:rPr>
        <w:tab/>
        <w:t>Director</w:t>
      </w:r>
    </w:p>
    <w:p w14:paraId="30D0A94C" w14:textId="77777777" w:rsidR="00C84A65" w:rsidRDefault="00000000">
      <w:pPr>
        <w:tabs>
          <w:tab w:val="left" w:pos="3257"/>
        </w:tabs>
        <w:spacing w:after="0"/>
        <w:rPr>
          <w:rFonts w:ascii="Comic Sans MS" w:hAnsi="Comic Sans MS" w:cs="Arial"/>
          <w:sz w:val="24"/>
          <w:szCs w:val="24"/>
        </w:rPr>
      </w:pPr>
      <w:r>
        <w:rPr>
          <w:rFonts w:ascii="Comic Sans MS" w:hAnsi="Comic Sans MS" w:cs="Arial"/>
          <w:sz w:val="24"/>
          <w:szCs w:val="24"/>
        </w:rPr>
        <w:t>Ustar Miah</w:t>
      </w:r>
      <w:r>
        <w:rPr>
          <w:rFonts w:ascii="Comic Sans MS" w:hAnsi="Comic Sans MS" w:cs="Arial"/>
          <w:sz w:val="24"/>
          <w:szCs w:val="24"/>
        </w:rPr>
        <w:tab/>
        <w:t>Assistant Director - Operations</w:t>
      </w:r>
    </w:p>
    <w:p w14:paraId="4FFB98B5" w14:textId="77777777" w:rsidR="00C84A65" w:rsidRDefault="00000000">
      <w:pPr>
        <w:tabs>
          <w:tab w:val="left" w:pos="3257"/>
        </w:tabs>
        <w:spacing w:after="0"/>
        <w:rPr>
          <w:rFonts w:ascii="Comic Sans MS" w:hAnsi="Comic Sans MS" w:cs="Arial"/>
          <w:sz w:val="24"/>
          <w:szCs w:val="24"/>
        </w:rPr>
      </w:pPr>
      <w:r>
        <w:rPr>
          <w:rFonts w:ascii="Comic Sans MS" w:hAnsi="Comic Sans MS" w:cs="Arial"/>
          <w:sz w:val="24"/>
          <w:szCs w:val="24"/>
        </w:rPr>
        <w:t>Mohamoud Hassan</w:t>
      </w:r>
      <w:r>
        <w:rPr>
          <w:rFonts w:ascii="Comic Sans MS" w:hAnsi="Comic Sans MS" w:cs="Arial"/>
          <w:sz w:val="24"/>
          <w:szCs w:val="24"/>
        </w:rPr>
        <w:tab/>
        <w:t>Housing &amp; Neighbourhood Services Officer</w:t>
      </w:r>
    </w:p>
    <w:p w14:paraId="021E3844" w14:textId="77777777" w:rsidR="00C84A65" w:rsidRDefault="00000000">
      <w:pPr>
        <w:tabs>
          <w:tab w:val="left" w:pos="3257"/>
        </w:tabs>
        <w:spacing w:after="0"/>
        <w:ind w:left="3252" w:hanging="3252"/>
        <w:rPr>
          <w:rFonts w:ascii="Comic Sans MS" w:hAnsi="Comic Sans MS" w:cs="Arial"/>
          <w:sz w:val="24"/>
          <w:szCs w:val="24"/>
        </w:rPr>
      </w:pPr>
      <w:r>
        <w:rPr>
          <w:rFonts w:ascii="Comic Sans MS" w:hAnsi="Comic Sans MS" w:cs="Arial"/>
          <w:sz w:val="24"/>
          <w:szCs w:val="24"/>
        </w:rPr>
        <w:t xml:space="preserve">Beverley Williams     </w:t>
      </w:r>
      <w:r>
        <w:rPr>
          <w:rFonts w:ascii="Comic Sans MS" w:hAnsi="Comic Sans MS" w:cs="Arial"/>
          <w:sz w:val="24"/>
          <w:szCs w:val="24"/>
        </w:rPr>
        <w:tab/>
        <w:t>Tenant Engagement &amp; Community Regeneration Manager</w:t>
      </w:r>
    </w:p>
    <w:p w14:paraId="5C613A61" w14:textId="77777777" w:rsidR="00C84A65" w:rsidRDefault="00000000">
      <w:pPr>
        <w:tabs>
          <w:tab w:val="left" w:pos="3257"/>
        </w:tabs>
        <w:spacing w:after="0"/>
        <w:rPr>
          <w:rFonts w:ascii="Comic Sans MS" w:hAnsi="Comic Sans MS" w:cs="Arial"/>
          <w:sz w:val="24"/>
          <w:szCs w:val="24"/>
        </w:rPr>
      </w:pPr>
      <w:r>
        <w:rPr>
          <w:rFonts w:ascii="Comic Sans MS" w:hAnsi="Comic Sans MS" w:cs="Arial"/>
          <w:sz w:val="24"/>
          <w:szCs w:val="24"/>
        </w:rPr>
        <w:t>Mike Bernard</w:t>
      </w:r>
      <w:r>
        <w:rPr>
          <w:rFonts w:ascii="Comic Sans MS" w:hAnsi="Comic Sans MS" w:cs="Arial"/>
          <w:sz w:val="24"/>
          <w:szCs w:val="24"/>
        </w:rPr>
        <w:tab/>
        <w:t>Repairs Specialist</w:t>
      </w:r>
    </w:p>
    <w:p w14:paraId="1909857E" w14:textId="77777777" w:rsidR="00C84A65" w:rsidRDefault="00000000">
      <w:pPr>
        <w:tabs>
          <w:tab w:val="left" w:pos="3257"/>
        </w:tabs>
        <w:spacing w:after="0"/>
        <w:rPr>
          <w:rFonts w:ascii="Comic Sans MS" w:hAnsi="Comic Sans MS" w:cs="Arial"/>
          <w:sz w:val="24"/>
          <w:szCs w:val="24"/>
        </w:rPr>
      </w:pPr>
      <w:r>
        <w:rPr>
          <w:rFonts w:ascii="Comic Sans MS" w:hAnsi="Comic Sans MS" w:cs="Arial"/>
          <w:sz w:val="24"/>
          <w:szCs w:val="24"/>
        </w:rPr>
        <w:t>Beverley Betteridge</w:t>
      </w:r>
      <w:r>
        <w:rPr>
          <w:rFonts w:ascii="Comic Sans MS" w:hAnsi="Comic Sans MS" w:cs="Arial"/>
          <w:sz w:val="24"/>
          <w:szCs w:val="24"/>
        </w:rPr>
        <w:tab/>
        <w:t>Office Manager</w:t>
      </w:r>
    </w:p>
    <w:p w14:paraId="1D52EC9F" w14:textId="77777777" w:rsidR="00C84A65" w:rsidRDefault="00000000">
      <w:pPr>
        <w:tabs>
          <w:tab w:val="left" w:pos="3257"/>
        </w:tabs>
        <w:spacing w:after="0"/>
      </w:pPr>
      <w:r>
        <w:rPr>
          <w:rFonts w:ascii="Comic Sans MS" w:hAnsi="Comic Sans MS" w:cs="Arial"/>
          <w:sz w:val="24"/>
          <w:szCs w:val="24"/>
        </w:rPr>
        <w:t>Shelique Braithwaite</w:t>
      </w:r>
      <w:r>
        <w:rPr>
          <w:rFonts w:ascii="Comic Sans MS" w:hAnsi="Comic Sans MS" w:cs="Arial"/>
          <w:sz w:val="24"/>
          <w:szCs w:val="24"/>
        </w:rPr>
        <w:tab/>
        <w:t>Admin / Receptionist</w:t>
      </w:r>
    </w:p>
    <w:p w14:paraId="114C4BEF" w14:textId="77777777" w:rsidR="00C84A65" w:rsidRDefault="00000000">
      <w:pPr>
        <w:tabs>
          <w:tab w:val="left" w:pos="3257"/>
        </w:tabs>
        <w:spacing w:after="0"/>
        <w:rPr>
          <w:rFonts w:ascii="Comic Sans MS" w:hAnsi="Comic Sans MS" w:cs="Arial"/>
          <w:sz w:val="24"/>
          <w:szCs w:val="24"/>
        </w:rPr>
      </w:pPr>
      <w:r>
        <w:rPr>
          <w:rFonts w:ascii="Comic Sans MS" w:hAnsi="Comic Sans MS" w:cs="Arial"/>
          <w:sz w:val="24"/>
          <w:szCs w:val="24"/>
        </w:rPr>
        <w:t>Yasmin Ogleh</w:t>
      </w:r>
      <w:r>
        <w:rPr>
          <w:rFonts w:ascii="Comic Sans MS" w:hAnsi="Comic Sans MS" w:cs="Arial"/>
          <w:sz w:val="24"/>
          <w:szCs w:val="24"/>
        </w:rPr>
        <w:tab/>
        <w:t>Independent Living Officer</w:t>
      </w:r>
    </w:p>
    <w:p w14:paraId="3709BDD5" w14:textId="77777777" w:rsidR="00C84A65" w:rsidRDefault="00000000">
      <w:pPr>
        <w:tabs>
          <w:tab w:val="left" w:pos="3257"/>
        </w:tabs>
        <w:spacing w:after="0"/>
        <w:rPr>
          <w:rFonts w:ascii="Comic Sans MS" w:hAnsi="Comic Sans MS" w:cs="Arial"/>
          <w:sz w:val="24"/>
          <w:szCs w:val="24"/>
        </w:rPr>
      </w:pPr>
      <w:r>
        <w:rPr>
          <w:rFonts w:ascii="Comic Sans MS" w:hAnsi="Comic Sans MS" w:cs="Arial"/>
          <w:sz w:val="24"/>
          <w:szCs w:val="24"/>
        </w:rPr>
        <w:t>Leon Vaughn</w:t>
      </w:r>
      <w:r>
        <w:rPr>
          <w:rFonts w:ascii="Comic Sans MS" w:hAnsi="Comic Sans MS" w:cs="Arial"/>
          <w:sz w:val="24"/>
          <w:szCs w:val="24"/>
        </w:rPr>
        <w:tab/>
        <w:t xml:space="preserve">On secondment </w:t>
      </w:r>
    </w:p>
    <w:p w14:paraId="0BC45C17" w14:textId="77777777" w:rsidR="00C84A65" w:rsidRDefault="00C84A65">
      <w:pPr>
        <w:tabs>
          <w:tab w:val="left" w:pos="3257"/>
        </w:tabs>
        <w:rPr>
          <w:rFonts w:ascii="Arial" w:hAnsi="Arial" w:cs="Arial"/>
          <w:b/>
        </w:rPr>
      </w:pPr>
    </w:p>
    <w:p w14:paraId="070D8B51" w14:textId="77777777" w:rsidR="00C84A65" w:rsidRDefault="00C84A65">
      <w:pPr>
        <w:tabs>
          <w:tab w:val="left" w:pos="3257"/>
        </w:tabs>
        <w:rPr>
          <w:rFonts w:ascii="Arial" w:hAnsi="Arial" w:cs="Arial"/>
          <w:b/>
        </w:rPr>
      </w:pPr>
    </w:p>
    <w:p w14:paraId="2DA6554E" w14:textId="77777777" w:rsidR="00C84A65" w:rsidRDefault="00C84A65">
      <w:pPr>
        <w:tabs>
          <w:tab w:val="left" w:pos="3257"/>
        </w:tabs>
        <w:rPr>
          <w:rFonts w:ascii="Arial" w:hAnsi="Arial" w:cs="Arial"/>
          <w:b/>
        </w:rPr>
      </w:pPr>
    </w:p>
    <w:p w14:paraId="6123519F" w14:textId="77777777" w:rsidR="00C84A65" w:rsidRDefault="00C84A65">
      <w:pPr>
        <w:tabs>
          <w:tab w:val="left" w:pos="3257"/>
        </w:tabs>
        <w:rPr>
          <w:rFonts w:ascii="Arial" w:hAnsi="Arial" w:cs="Arial"/>
          <w:b/>
        </w:rPr>
      </w:pPr>
    </w:p>
    <w:p w14:paraId="22FF3B1F" w14:textId="77777777" w:rsidR="00C84A65" w:rsidRDefault="00C84A65">
      <w:pPr>
        <w:tabs>
          <w:tab w:val="left" w:pos="3257"/>
        </w:tabs>
        <w:rPr>
          <w:rFonts w:ascii="Arial" w:hAnsi="Arial" w:cs="Arial"/>
          <w:b/>
        </w:rPr>
      </w:pPr>
    </w:p>
    <w:p w14:paraId="348BDF7E" w14:textId="77777777" w:rsidR="00C84A65" w:rsidRDefault="00C84A65">
      <w:pPr>
        <w:tabs>
          <w:tab w:val="left" w:pos="3257"/>
        </w:tabs>
        <w:rPr>
          <w:rFonts w:ascii="Arial" w:hAnsi="Arial" w:cs="Arial"/>
          <w:b/>
        </w:rPr>
      </w:pPr>
    </w:p>
    <w:p w14:paraId="7509A655" w14:textId="77777777" w:rsidR="00C84A65" w:rsidRDefault="00000000">
      <w:pPr>
        <w:tabs>
          <w:tab w:val="left" w:pos="3257"/>
        </w:tabs>
        <w:rPr>
          <w:rFonts w:ascii="Comic Sans MS" w:hAnsi="Comic Sans MS" w:cs="Arial"/>
          <w:b/>
          <w:sz w:val="24"/>
          <w:szCs w:val="24"/>
        </w:rPr>
      </w:pPr>
      <w:r>
        <w:rPr>
          <w:rFonts w:ascii="Comic Sans MS" w:hAnsi="Comic Sans MS" w:cs="Arial"/>
          <w:b/>
          <w:sz w:val="24"/>
          <w:szCs w:val="24"/>
        </w:rPr>
        <w:t>Agency Services</w:t>
      </w:r>
    </w:p>
    <w:p w14:paraId="0E3F089D" w14:textId="77777777" w:rsidR="00C84A65" w:rsidRDefault="00000000">
      <w:pPr>
        <w:tabs>
          <w:tab w:val="left" w:pos="3257"/>
        </w:tabs>
        <w:rPr>
          <w:rFonts w:ascii="Comic Sans MS" w:hAnsi="Comic Sans MS" w:cs="Arial"/>
          <w:sz w:val="24"/>
          <w:szCs w:val="24"/>
        </w:rPr>
      </w:pPr>
      <w:r>
        <w:rPr>
          <w:rFonts w:ascii="Comic Sans MS" w:hAnsi="Comic Sans MS" w:cs="Arial"/>
          <w:sz w:val="24"/>
          <w:szCs w:val="24"/>
        </w:rPr>
        <w:t>Financial Services are provided by a management agency through a formal agreement.  Our managing agent is:</w:t>
      </w:r>
    </w:p>
    <w:p w14:paraId="233A1AB8" w14:textId="77777777" w:rsidR="00C84A65" w:rsidRDefault="00C84A65">
      <w:pPr>
        <w:tabs>
          <w:tab w:val="left" w:pos="3257"/>
        </w:tabs>
        <w:rPr>
          <w:rFonts w:ascii="Comic Sans MS" w:hAnsi="Comic Sans MS" w:cs="Arial"/>
          <w:sz w:val="24"/>
          <w:szCs w:val="24"/>
        </w:rPr>
      </w:pPr>
    </w:p>
    <w:p w14:paraId="071FDAB7" w14:textId="77777777" w:rsidR="00C84A65" w:rsidRDefault="00000000">
      <w:pPr>
        <w:tabs>
          <w:tab w:val="left" w:pos="3257"/>
        </w:tabs>
        <w:rPr>
          <w:rFonts w:ascii="Comic Sans MS" w:hAnsi="Comic Sans MS" w:cs="Arial"/>
          <w:sz w:val="24"/>
          <w:szCs w:val="24"/>
        </w:rPr>
      </w:pPr>
      <w:r>
        <w:rPr>
          <w:rFonts w:ascii="Comic Sans MS" w:hAnsi="Comic Sans MS" w:cs="Arial"/>
          <w:sz w:val="24"/>
          <w:szCs w:val="24"/>
        </w:rPr>
        <w:t>North West Housing Services</w:t>
      </w:r>
    </w:p>
    <w:p w14:paraId="6C165819" w14:textId="77777777" w:rsidR="00C84A65" w:rsidRDefault="00000000">
      <w:pPr>
        <w:tabs>
          <w:tab w:val="left" w:pos="3257"/>
        </w:tabs>
        <w:rPr>
          <w:rFonts w:ascii="Comic Sans MS" w:hAnsi="Comic Sans MS" w:cs="Arial"/>
          <w:sz w:val="24"/>
          <w:szCs w:val="24"/>
        </w:rPr>
      </w:pPr>
      <w:r>
        <w:rPr>
          <w:rFonts w:ascii="Comic Sans MS" w:hAnsi="Comic Sans MS" w:cs="Arial"/>
          <w:sz w:val="24"/>
          <w:szCs w:val="24"/>
        </w:rPr>
        <w:t>19 Devonshire Road</w:t>
      </w:r>
    </w:p>
    <w:p w14:paraId="303EAB13" w14:textId="77777777" w:rsidR="00C84A65" w:rsidRDefault="00000000">
      <w:pPr>
        <w:tabs>
          <w:tab w:val="left" w:pos="3257"/>
        </w:tabs>
        <w:rPr>
          <w:rFonts w:ascii="Comic Sans MS" w:hAnsi="Comic Sans MS" w:cs="Arial"/>
          <w:sz w:val="24"/>
          <w:szCs w:val="24"/>
        </w:rPr>
      </w:pPr>
      <w:r>
        <w:rPr>
          <w:rFonts w:ascii="Comic Sans MS" w:hAnsi="Comic Sans MS" w:cs="Arial"/>
          <w:sz w:val="24"/>
          <w:szCs w:val="24"/>
        </w:rPr>
        <w:t>Liverpool L8 3TX</w:t>
      </w:r>
    </w:p>
    <w:p w14:paraId="6F35B245" w14:textId="77777777" w:rsidR="00C84A65" w:rsidRDefault="00000000">
      <w:pPr>
        <w:tabs>
          <w:tab w:val="left" w:pos="3257"/>
        </w:tabs>
        <w:rPr>
          <w:rFonts w:ascii="Comic Sans MS" w:hAnsi="Comic Sans MS" w:cs="Arial"/>
          <w:sz w:val="24"/>
          <w:szCs w:val="24"/>
        </w:rPr>
      </w:pPr>
      <w:r>
        <w:rPr>
          <w:rFonts w:ascii="Comic Sans MS" w:hAnsi="Comic Sans MS" w:cs="Arial"/>
          <w:sz w:val="24"/>
          <w:szCs w:val="24"/>
        </w:rPr>
        <w:t>We have contracted HMS to provide Repairs and estate-based services through a formal contract.</w:t>
      </w:r>
    </w:p>
    <w:p w14:paraId="7A04EE02" w14:textId="77777777" w:rsidR="00C84A65" w:rsidRDefault="00C84A65">
      <w:pPr>
        <w:tabs>
          <w:tab w:val="left" w:pos="3257"/>
        </w:tabs>
        <w:rPr>
          <w:rFonts w:ascii="Comic Sans MS" w:hAnsi="Comic Sans MS" w:cs="Arial"/>
          <w:sz w:val="24"/>
          <w:szCs w:val="24"/>
        </w:rPr>
      </w:pPr>
    </w:p>
    <w:p w14:paraId="2A2BC720" w14:textId="77777777" w:rsidR="00C84A65" w:rsidRDefault="00000000">
      <w:pPr>
        <w:tabs>
          <w:tab w:val="left" w:pos="3257"/>
        </w:tabs>
        <w:rPr>
          <w:rFonts w:ascii="Comic Sans MS" w:hAnsi="Comic Sans MS" w:cs="Arial"/>
          <w:b/>
          <w:sz w:val="24"/>
          <w:szCs w:val="24"/>
        </w:rPr>
      </w:pPr>
      <w:r>
        <w:rPr>
          <w:rFonts w:ascii="Comic Sans MS" w:hAnsi="Comic Sans MS" w:cs="Arial"/>
          <w:b/>
          <w:sz w:val="24"/>
          <w:szCs w:val="24"/>
        </w:rPr>
        <w:t>Auditors</w:t>
      </w:r>
      <w:r>
        <w:rPr>
          <w:rFonts w:ascii="Comic Sans MS" w:hAnsi="Comic Sans MS" w:cs="Arial"/>
          <w:b/>
          <w:sz w:val="24"/>
          <w:szCs w:val="24"/>
        </w:rPr>
        <w:tab/>
      </w:r>
      <w:r>
        <w:rPr>
          <w:rFonts w:ascii="Comic Sans MS" w:hAnsi="Comic Sans MS" w:cs="Arial"/>
          <w:b/>
          <w:sz w:val="24"/>
          <w:szCs w:val="24"/>
        </w:rPr>
        <w:tab/>
        <w:t xml:space="preserve"> </w:t>
      </w:r>
      <w:r>
        <w:rPr>
          <w:rFonts w:ascii="Comic Sans MS" w:hAnsi="Comic Sans MS" w:cs="Arial"/>
          <w:b/>
          <w:sz w:val="24"/>
          <w:szCs w:val="24"/>
        </w:rPr>
        <w:tab/>
        <w:t>Solicitors</w:t>
      </w:r>
    </w:p>
    <w:p w14:paraId="6C82EEF7" w14:textId="77777777" w:rsidR="00C84A65" w:rsidRDefault="00000000">
      <w:pPr>
        <w:tabs>
          <w:tab w:val="left" w:pos="3257"/>
        </w:tabs>
        <w:spacing w:after="0"/>
        <w:rPr>
          <w:rFonts w:ascii="Comic Sans MS" w:hAnsi="Comic Sans MS" w:cs="Arial"/>
          <w:sz w:val="24"/>
          <w:szCs w:val="24"/>
        </w:rPr>
      </w:pPr>
      <w:r>
        <w:rPr>
          <w:rFonts w:ascii="Comic Sans MS" w:hAnsi="Comic Sans MS" w:cs="Arial"/>
          <w:sz w:val="24"/>
          <w:szCs w:val="24"/>
        </w:rPr>
        <w:t>Mitchell Charlesworth</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Brabners</w:t>
      </w:r>
    </w:p>
    <w:p w14:paraId="7616597C" w14:textId="77777777" w:rsidR="00C84A65" w:rsidRDefault="00000000">
      <w:pPr>
        <w:tabs>
          <w:tab w:val="left" w:pos="3257"/>
        </w:tabs>
        <w:spacing w:after="0"/>
        <w:rPr>
          <w:rFonts w:ascii="Comic Sans MS" w:hAnsi="Comic Sans MS" w:cs="Arial"/>
          <w:sz w:val="24"/>
          <w:szCs w:val="24"/>
        </w:rPr>
      </w:pPr>
      <w:r>
        <w:rPr>
          <w:rFonts w:ascii="Comic Sans MS" w:hAnsi="Comic Sans MS" w:cs="Arial"/>
          <w:sz w:val="24"/>
          <w:szCs w:val="24"/>
        </w:rPr>
        <w:t>5 Temple Square</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Horton House</w:t>
      </w:r>
    </w:p>
    <w:p w14:paraId="5273EFA5" w14:textId="77777777" w:rsidR="00C84A65" w:rsidRDefault="00000000">
      <w:pPr>
        <w:tabs>
          <w:tab w:val="left" w:pos="3257"/>
        </w:tabs>
        <w:spacing w:after="0"/>
        <w:rPr>
          <w:rFonts w:ascii="Comic Sans MS" w:hAnsi="Comic Sans MS" w:cs="Arial"/>
          <w:sz w:val="24"/>
          <w:szCs w:val="24"/>
        </w:rPr>
      </w:pPr>
      <w:r>
        <w:rPr>
          <w:rFonts w:ascii="Comic Sans MS" w:hAnsi="Comic Sans MS" w:cs="Arial"/>
          <w:sz w:val="24"/>
          <w:szCs w:val="24"/>
        </w:rPr>
        <w:t xml:space="preserve">Temple Street </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Exchange Flags</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p>
    <w:p w14:paraId="44BD61AF" w14:textId="77777777" w:rsidR="00C84A65" w:rsidRDefault="00000000">
      <w:pPr>
        <w:tabs>
          <w:tab w:val="left" w:pos="3257"/>
        </w:tabs>
        <w:spacing w:after="0"/>
        <w:rPr>
          <w:rFonts w:ascii="Comic Sans MS" w:hAnsi="Comic Sans MS" w:cs="Arial"/>
          <w:sz w:val="24"/>
          <w:szCs w:val="24"/>
        </w:rPr>
      </w:pPr>
      <w:r>
        <w:rPr>
          <w:rFonts w:ascii="Comic Sans MS" w:hAnsi="Comic Sans MS" w:cs="Arial"/>
          <w:sz w:val="24"/>
          <w:szCs w:val="24"/>
        </w:rPr>
        <w:t xml:space="preserve">Liverpool </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Liverpool</w:t>
      </w:r>
    </w:p>
    <w:p w14:paraId="30596120" w14:textId="77777777" w:rsidR="00C84A65" w:rsidRDefault="00000000">
      <w:pPr>
        <w:tabs>
          <w:tab w:val="left" w:pos="3257"/>
        </w:tabs>
        <w:spacing w:after="0"/>
        <w:rPr>
          <w:rFonts w:ascii="Comic Sans MS" w:hAnsi="Comic Sans MS" w:cs="Arial"/>
          <w:sz w:val="24"/>
          <w:szCs w:val="24"/>
        </w:rPr>
      </w:pPr>
      <w:r>
        <w:rPr>
          <w:rFonts w:ascii="Comic Sans MS" w:hAnsi="Comic Sans MS" w:cs="Arial"/>
          <w:sz w:val="24"/>
          <w:szCs w:val="24"/>
        </w:rPr>
        <w:t xml:space="preserve">L2 5RH </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L2 3YL</w:t>
      </w:r>
    </w:p>
    <w:p w14:paraId="6FEFC756" w14:textId="77777777" w:rsidR="00C84A65" w:rsidRDefault="00C84A65">
      <w:pPr>
        <w:keepNext/>
        <w:tabs>
          <w:tab w:val="left" w:pos="3257"/>
        </w:tabs>
        <w:jc w:val="center"/>
      </w:pPr>
    </w:p>
    <w:p w14:paraId="5CBF2FB8" w14:textId="77777777" w:rsidR="00C84A65" w:rsidRDefault="00C84A65">
      <w:pPr>
        <w:tabs>
          <w:tab w:val="left" w:pos="3257"/>
        </w:tabs>
        <w:rPr>
          <w:rFonts w:ascii="Arial" w:hAnsi="Arial" w:cs="Arial"/>
        </w:rPr>
      </w:pPr>
    </w:p>
    <w:sectPr w:rsidR="00C84A65">
      <w:footerReference w:type="default" r:id="rId2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69EA" w14:textId="77777777" w:rsidR="00EB7037" w:rsidRDefault="00EB7037">
      <w:pPr>
        <w:spacing w:after="0"/>
      </w:pPr>
      <w:r>
        <w:separator/>
      </w:r>
    </w:p>
  </w:endnote>
  <w:endnote w:type="continuationSeparator" w:id="0">
    <w:p w14:paraId="4567E38F" w14:textId="77777777" w:rsidR="00EB7037" w:rsidRDefault="00EB70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D532" w14:textId="77777777" w:rsidR="00CF40EA" w:rsidRDefault="00000000">
    <w:pPr>
      <w:pStyle w:val="Footer"/>
      <w:jc w:val="right"/>
    </w:pPr>
    <w:r>
      <w:fldChar w:fldCharType="begin"/>
    </w:r>
    <w:r>
      <w:instrText xml:space="preserve"> PAGE </w:instrText>
    </w:r>
    <w:r>
      <w:fldChar w:fldCharType="separate"/>
    </w:r>
    <w:r>
      <w:t>2</w:t>
    </w:r>
    <w:r>
      <w:fldChar w:fldCharType="end"/>
    </w:r>
  </w:p>
  <w:p w14:paraId="2497B6E8" w14:textId="77777777" w:rsidR="00CF40E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1C10" w14:textId="77777777" w:rsidR="00EB7037" w:rsidRDefault="00EB7037">
      <w:pPr>
        <w:spacing w:after="0"/>
      </w:pPr>
      <w:r>
        <w:rPr>
          <w:color w:val="000000"/>
        </w:rPr>
        <w:separator/>
      </w:r>
    </w:p>
  </w:footnote>
  <w:footnote w:type="continuationSeparator" w:id="0">
    <w:p w14:paraId="6271CE19" w14:textId="77777777" w:rsidR="00EB7037" w:rsidRDefault="00EB70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13582"/>
    <w:multiLevelType w:val="multilevel"/>
    <w:tmpl w:val="DB7CE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893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65"/>
    <w:rsid w:val="00157C23"/>
    <w:rsid w:val="002A7D7D"/>
    <w:rsid w:val="004A6BEC"/>
    <w:rsid w:val="008B1265"/>
    <w:rsid w:val="00C84A65"/>
    <w:rsid w:val="00EB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E49E"/>
  <w15:docId w15:val="{F6093D8D-2E2B-4439-9624-A0500A4E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6">
    <w:name w:val="heading 6"/>
    <w:basedOn w:val="Normal"/>
    <w:next w:val="Normal"/>
    <w:uiPriority w:val="9"/>
    <w:semiHidden/>
    <w:unhideWhenUsed/>
    <w:qFormat/>
    <w:pPr>
      <w:keepNext/>
      <w:suppressAutoHyphens w:val="0"/>
      <w:overflowPunct w:val="0"/>
      <w:autoSpaceDE w:val="0"/>
      <w:spacing w:after="0"/>
      <w:jc w:val="both"/>
      <w:textAlignment w:val="baseline"/>
      <w:outlineLvl w:val="5"/>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suppressAutoHyphens w:val="0"/>
      <w:spacing w:after="0"/>
      <w:ind w:left="720"/>
      <w:contextualSpacing/>
    </w:pPr>
    <w:rPr>
      <w:rFonts w:ascii="Times New Roman" w:eastAsia="Times New Roman" w:hAnsi="Times New Roman"/>
      <w:sz w:val="24"/>
      <w:szCs w:val="24"/>
    </w:rPr>
  </w:style>
  <w:style w:type="character" w:customStyle="1" w:styleId="normaltextrun">
    <w:name w:val="normaltextrun"/>
    <w:basedOn w:val="DefaultParagraphFont"/>
  </w:style>
  <w:style w:type="paragraph" w:styleId="Caption">
    <w:name w:val="caption"/>
    <w:basedOn w:val="Normal"/>
    <w:next w:val="Normal"/>
    <w:pPr>
      <w:spacing w:after="200"/>
    </w:pPr>
    <w:rPr>
      <w:i/>
      <w:iCs/>
      <w:color w:val="44546A"/>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ing6Char">
    <w:name w:val="Heading 6 Char"/>
    <w:basedOn w:val="DefaultParagraphFont"/>
    <w:rPr>
      <w:rFonts w:ascii="Times New Roman" w:eastAsia="Times New Roman" w:hAnsi="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reativecommons.org/licenses/by-nc/3.0/"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reativecommons.org/licenses/by-sa/3.0/" TargetMode="External"/><Relationship Id="rId7" Type="http://schemas.openxmlformats.org/officeDocument/2006/relationships/image" Target="media/image1.jpeg"/><Relationship Id="rId12" Type="http://schemas.openxmlformats.org/officeDocument/2006/relationships/hyperlink" Target="http://www.pngall.com/support-png/download/38649"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reativecommons.org/licenses/by-nc/3.0/" TargetMode="External"/><Relationship Id="rId20" Type="http://schemas.openxmlformats.org/officeDocument/2006/relationships/hyperlink" Target="http://www.artsjournal.com/artfulmanager/main/good-morning-from-dc.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creativecommons.org/licenses/by-sa/3.0/" TargetMode="External"/><Relationship Id="rId5" Type="http://schemas.openxmlformats.org/officeDocument/2006/relationships/footnotes" Target="footnotes.xml"/><Relationship Id="rId15" Type="http://schemas.openxmlformats.org/officeDocument/2006/relationships/hyperlink" Target="http://www.pngall.com/support-png/download/38649" TargetMode="External"/><Relationship Id="rId23" Type="http://schemas.openxmlformats.org/officeDocument/2006/relationships/hyperlink" Target="http://www.artsjournal.com/artfulmanager/main/good-morning-from-dc.php" TargetMode="External"/><Relationship Id="rId10" Type="http://schemas.openxmlformats.org/officeDocument/2006/relationships/image" Target="media/image4.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3183</Words>
  <Characters>18147</Characters>
  <Application>Microsoft Office Word</Application>
  <DocSecurity>0</DocSecurity>
  <Lines>151</Lines>
  <Paragraphs>42</Paragraphs>
  <ScaleCrop>false</ScaleCrop>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Williams</dc:creator>
  <dc:description/>
  <cp:lastModifiedBy>Beverley Betteridge</cp:lastModifiedBy>
  <cp:revision>3</cp:revision>
  <cp:lastPrinted>2022-09-26T14:31:00Z</cp:lastPrinted>
  <dcterms:created xsi:type="dcterms:W3CDTF">2022-09-26T15:08:00Z</dcterms:created>
  <dcterms:modified xsi:type="dcterms:W3CDTF">2022-09-30T13:39:00Z</dcterms:modified>
</cp:coreProperties>
</file>